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4F4" w:rsidRPr="00E254F4" w:rsidRDefault="00E254F4" w:rsidP="00E254F4">
      <w:pPr>
        <w:spacing w:after="0" w:line="360" w:lineRule="auto"/>
        <w:jc w:val="center"/>
        <w:rPr>
          <w:rFonts w:ascii="Arial" w:hAnsi="Arial" w:cs="Arial"/>
          <w:b/>
          <w:sz w:val="28"/>
          <w:szCs w:val="28"/>
          <w:u w:val="single"/>
        </w:rPr>
      </w:pPr>
      <w:r w:rsidRPr="00E254F4">
        <w:rPr>
          <w:rFonts w:ascii="Arial" w:hAnsi="Arial" w:cs="Arial"/>
          <w:b/>
          <w:sz w:val="28"/>
          <w:szCs w:val="28"/>
          <w:u w:val="single"/>
        </w:rPr>
        <w:t>PORTARIA Nº 0</w:t>
      </w:r>
      <w:r w:rsidR="005D4A55">
        <w:rPr>
          <w:rFonts w:ascii="Arial" w:hAnsi="Arial" w:cs="Arial"/>
          <w:b/>
          <w:sz w:val="28"/>
          <w:szCs w:val="28"/>
          <w:u w:val="single"/>
        </w:rPr>
        <w:t>59</w:t>
      </w:r>
      <w:r w:rsidRPr="00E254F4">
        <w:rPr>
          <w:rFonts w:ascii="Arial" w:hAnsi="Arial" w:cs="Arial"/>
          <w:b/>
          <w:sz w:val="28"/>
          <w:szCs w:val="28"/>
          <w:u w:val="single"/>
        </w:rPr>
        <w:t>/201</w:t>
      </w:r>
      <w:r w:rsidR="00A855B3">
        <w:rPr>
          <w:rFonts w:ascii="Arial" w:hAnsi="Arial" w:cs="Arial"/>
          <w:b/>
          <w:sz w:val="28"/>
          <w:szCs w:val="28"/>
          <w:u w:val="single"/>
        </w:rPr>
        <w:t>9</w:t>
      </w:r>
    </w:p>
    <w:p w:rsidR="00F352D5" w:rsidRDefault="00F352D5" w:rsidP="00F352D5">
      <w:pPr>
        <w:ind w:left="5245"/>
        <w:jc w:val="both"/>
        <w:rPr>
          <w:b/>
          <w:bCs/>
        </w:rPr>
      </w:pPr>
    </w:p>
    <w:p w:rsidR="00F352D5" w:rsidRPr="00695A1D" w:rsidRDefault="00F352D5" w:rsidP="00695A1D">
      <w:pPr>
        <w:ind w:left="3686"/>
        <w:jc w:val="both"/>
        <w:rPr>
          <w:rFonts w:ascii="Arial" w:hAnsi="Arial" w:cs="Arial"/>
          <w:bCs/>
          <w:i/>
        </w:rPr>
      </w:pPr>
      <w:r w:rsidRPr="00695A1D">
        <w:rPr>
          <w:rFonts w:ascii="Arial" w:hAnsi="Arial" w:cs="Arial"/>
          <w:bCs/>
          <w:i/>
        </w:rPr>
        <w:t>Cria Comissão responsável pelo inventário físico e financeiro</w:t>
      </w:r>
      <w:r w:rsidR="00017669" w:rsidRPr="00017669">
        <w:t xml:space="preserve"> </w:t>
      </w:r>
      <w:r w:rsidR="00017669" w:rsidRPr="00017669">
        <w:rPr>
          <w:rFonts w:ascii="Arial" w:hAnsi="Arial" w:cs="Arial"/>
          <w:bCs/>
          <w:i/>
        </w:rPr>
        <w:t>do Passivo Circulante e não Circulante</w:t>
      </w:r>
      <w:r w:rsidRPr="00695A1D">
        <w:rPr>
          <w:rFonts w:ascii="Arial" w:hAnsi="Arial" w:cs="Arial"/>
          <w:bCs/>
          <w:i/>
        </w:rPr>
        <w:t>, referente ao exercício de 2019.</w:t>
      </w:r>
    </w:p>
    <w:p w:rsidR="00E254F4" w:rsidRPr="00695A1D" w:rsidRDefault="00E254F4" w:rsidP="00E254F4">
      <w:pPr>
        <w:spacing w:after="0" w:line="360" w:lineRule="auto"/>
        <w:jc w:val="center"/>
        <w:rPr>
          <w:rFonts w:ascii="Arial" w:hAnsi="Arial" w:cs="Arial"/>
          <w:b/>
        </w:rPr>
      </w:pPr>
      <w:bookmarkStart w:id="0" w:name="_GoBack"/>
      <w:bookmarkEnd w:id="0"/>
    </w:p>
    <w:p w:rsidR="00E254F4" w:rsidRPr="00695A1D" w:rsidRDefault="00E254F4" w:rsidP="00E254F4">
      <w:pPr>
        <w:spacing w:after="0" w:line="360" w:lineRule="auto"/>
        <w:ind w:firstLine="1134"/>
        <w:jc w:val="both"/>
        <w:rPr>
          <w:rFonts w:ascii="Arial" w:hAnsi="Arial" w:cs="Arial"/>
        </w:rPr>
      </w:pPr>
      <w:r w:rsidRPr="00695A1D">
        <w:rPr>
          <w:rFonts w:ascii="Arial" w:hAnsi="Arial" w:cs="Arial"/>
        </w:rPr>
        <w:t>A PREFEITA MUNICIPAL DE LIBERDADE no uso das atribuições de seu cargo, de conformidade ao disposto no art. 58, inciso VI, da Lei Orgânica Municipal, considerando as recomendações do Egrégio Tribunal de Contas do Estado de Minas Gerais:</w:t>
      </w:r>
    </w:p>
    <w:p w:rsidR="00E254F4" w:rsidRPr="00695A1D" w:rsidRDefault="00E254F4" w:rsidP="00E254F4">
      <w:pPr>
        <w:spacing w:after="0" w:line="360" w:lineRule="auto"/>
        <w:jc w:val="both"/>
        <w:rPr>
          <w:rFonts w:ascii="Arial" w:hAnsi="Arial" w:cs="Arial"/>
        </w:rPr>
      </w:pPr>
    </w:p>
    <w:p w:rsidR="00E254F4" w:rsidRPr="00695A1D" w:rsidRDefault="00E254F4" w:rsidP="00E254F4">
      <w:pPr>
        <w:spacing w:after="0" w:line="360" w:lineRule="auto"/>
        <w:ind w:firstLine="1134"/>
        <w:jc w:val="both"/>
        <w:rPr>
          <w:rFonts w:ascii="Arial" w:hAnsi="Arial" w:cs="Arial"/>
          <w:b/>
        </w:rPr>
      </w:pPr>
      <w:r w:rsidRPr="00695A1D">
        <w:rPr>
          <w:rFonts w:ascii="Arial" w:hAnsi="Arial" w:cs="Arial"/>
          <w:b/>
          <w:u w:val="single"/>
        </w:rPr>
        <w:t>RESOLVE</w:t>
      </w:r>
      <w:r w:rsidRPr="00695A1D">
        <w:rPr>
          <w:rFonts w:ascii="Arial" w:hAnsi="Arial" w:cs="Arial"/>
          <w:b/>
        </w:rPr>
        <w:t>:</w:t>
      </w:r>
    </w:p>
    <w:p w:rsidR="00695A1D" w:rsidRPr="00695A1D" w:rsidRDefault="00695A1D" w:rsidP="00E254F4">
      <w:pPr>
        <w:spacing w:after="0" w:line="360" w:lineRule="auto"/>
        <w:ind w:firstLine="1134"/>
        <w:jc w:val="both"/>
        <w:rPr>
          <w:rFonts w:ascii="Arial" w:hAnsi="Arial" w:cs="Arial"/>
          <w:b/>
        </w:rPr>
      </w:pPr>
    </w:p>
    <w:p w:rsidR="00F352D5" w:rsidRDefault="00E254F4" w:rsidP="00E254F4">
      <w:pPr>
        <w:spacing w:after="0" w:line="360" w:lineRule="auto"/>
        <w:ind w:firstLine="1134"/>
        <w:jc w:val="both"/>
        <w:rPr>
          <w:rFonts w:ascii="Arial" w:hAnsi="Arial" w:cs="Arial"/>
        </w:rPr>
      </w:pPr>
      <w:r w:rsidRPr="00695A1D">
        <w:rPr>
          <w:rFonts w:ascii="Arial" w:hAnsi="Arial" w:cs="Arial"/>
          <w:b/>
        </w:rPr>
        <w:t>Art. 1º</w:t>
      </w:r>
      <w:r w:rsidRPr="00695A1D">
        <w:rPr>
          <w:rFonts w:ascii="Arial" w:hAnsi="Arial" w:cs="Arial"/>
        </w:rPr>
        <w:t xml:space="preserve"> - </w:t>
      </w:r>
      <w:r w:rsidR="00F352D5" w:rsidRPr="00695A1D">
        <w:rPr>
          <w:rFonts w:ascii="Arial" w:hAnsi="Arial" w:cs="Arial"/>
        </w:rPr>
        <w:t xml:space="preserve">Instituir a </w:t>
      </w:r>
      <w:r w:rsidRPr="00695A1D">
        <w:rPr>
          <w:rFonts w:ascii="Arial" w:hAnsi="Arial" w:cs="Arial"/>
        </w:rPr>
        <w:t xml:space="preserve">Comissão </w:t>
      </w:r>
      <w:r w:rsidR="00F352D5" w:rsidRPr="00695A1D">
        <w:rPr>
          <w:rFonts w:ascii="Arial" w:hAnsi="Arial" w:cs="Arial"/>
        </w:rPr>
        <w:t xml:space="preserve">responsável pelo levantamento do inventário físico e financeiro </w:t>
      </w:r>
      <w:r w:rsidR="007C0D02" w:rsidRPr="007C0D02">
        <w:rPr>
          <w:rFonts w:ascii="Arial" w:hAnsi="Arial" w:cs="Arial"/>
          <w:b/>
        </w:rPr>
        <w:t>do Passivo Circulante e não Circulante</w:t>
      </w:r>
      <w:r w:rsidR="00F352D5" w:rsidRPr="00695A1D">
        <w:rPr>
          <w:rFonts w:ascii="Arial" w:hAnsi="Arial" w:cs="Arial"/>
        </w:rPr>
        <w:t xml:space="preserve">, referente ao exercício de 2019, composta pelos seguintes membros: </w:t>
      </w:r>
    </w:p>
    <w:p w:rsidR="00F352D5" w:rsidRPr="0058555E" w:rsidRDefault="00E254F4" w:rsidP="0058555E">
      <w:pPr>
        <w:spacing w:after="0" w:line="360" w:lineRule="auto"/>
        <w:ind w:firstLine="1134"/>
        <w:jc w:val="both"/>
        <w:rPr>
          <w:rFonts w:ascii="Arial" w:eastAsia="Times New Roman" w:hAnsi="Arial" w:cs="Arial"/>
          <w:color w:val="000000"/>
          <w:lang w:eastAsia="pt-BR"/>
        </w:rPr>
      </w:pPr>
      <w:r w:rsidRPr="00695A1D">
        <w:rPr>
          <w:rFonts w:ascii="Arial" w:hAnsi="Arial" w:cs="Arial"/>
        </w:rPr>
        <w:t>I –</w:t>
      </w:r>
      <w:r w:rsidR="007C0D02" w:rsidRPr="007C0D02">
        <w:rPr>
          <w:rFonts w:ascii="Arial" w:hAnsi="Arial" w:cs="Arial"/>
        </w:rPr>
        <w:t xml:space="preserve"> </w:t>
      </w:r>
      <w:r w:rsidR="007C0D02" w:rsidRPr="00E96831">
        <w:rPr>
          <w:rFonts w:ascii="Arial" w:hAnsi="Arial" w:cs="Arial"/>
        </w:rPr>
        <w:t>André Luiz Cardozo Costa</w:t>
      </w:r>
      <w:r w:rsidR="0058555E" w:rsidRPr="0058555E">
        <w:rPr>
          <w:rFonts w:ascii="Arial" w:hAnsi="Arial" w:cs="Arial"/>
        </w:rPr>
        <w:t>;</w:t>
      </w:r>
    </w:p>
    <w:p w:rsidR="00E254F4" w:rsidRPr="0058555E" w:rsidRDefault="00E254F4" w:rsidP="0058555E">
      <w:pPr>
        <w:spacing w:after="0" w:line="360" w:lineRule="auto"/>
        <w:ind w:firstLine="1134"/>
        <w:jc w:val="both"/>
        <w:rPr>
          <w:rFonts w:ascii="Arial" w:hAnsi="Arial" w:cs="Arial"/>
        </w:rPr>
      </w:pPr>
      <w:r w:rsidRPr="0058555E">
        <w:rPr>
          <w:rFonts w:ascii="Arial" w:hAnsi="Arial" w:cs="Arial"/>
        </w:rPr>
        <w:t>II –</w:t>
      </w:r>
      <w:r w:rsidR="007C0D02">
        <w:rPr>
          <w:rFonts w:ascii="Arial" w:hAnsi="Arial" w:cs="Arial"/>
        </w:rPr>
        <w:t xml:space="preserve"> </w:t>
      </w:r>
      <w:r w:rsidR="007C0D02" w:rsidRPr="0058555E">
        <w:rPr>
          <w:rFonts w:ascii="Arial" w:hAnsi="Arial" w:cs="Arial"/>
        </w:rPr>
        <w:t>Elias Teodoro da Silva</w:t>
      </w:r>
      <w:r w:rsidRPr="0058555E">
        <w:rPr>
          <w:rFonts w:ascii="Arial" w:hAnsi="Arial" w:cs="Arial"/>
        </w:rPr>
        <w:t>;</w:t>
      </w:r>
    </w:p>
    <w:p w:rsidR="00E254F4" w:rsidRDefault="00E254F4" w:rsidP="0058555E">
      <w:pPr>
        <w:spacing w:after="0" w:line="360" w:lineRule="auto"/>
        <w:ind w:firstLine="1134"/>
        <w:jc w:val="both"/>
        <w:rPr>
          <w:rFonts w:ascii="Arial" w:hAnsi="Arial" w:cs="Arial"/>
        </w:rPr>
      </w:pPr>
      <w:r w:rsidRPr="00695A1D">
        <w:rPr>
          <w:rFonts w:ascii="Arial" w:hAnsi="Arial" w:cs="Arial"/>
        </w:rPr>
        <w:t>III</w:t>
      </w:r>
      <w:r w:rsidR="00392395">
        <w:rPr>
          <w:rFonts w:ascii="Arial" w:hAnsi="Arial" w:cs="Arial"/>
        </w:rPr>
        <w:t xml:space="preserve"> </w:t>
      </w:r>
      <w:r w:rsidRPr="00695A1D">
        <w:rPr>
          <w:rFonts w:ascii="Arial" w:hAnsi="Arial" w:cs="Arial"/>
        </w:rPr>
        <w:t>-</w:t>
      </w:r>
      <w:r w:rsidR="00392395">
        <w:rPr>
          <w:rFonts w:ascii="Arial" w:hAnsi="Arial" w:cs="Arial"/>
        </w:rPr>
        <w:t xml:space="preserve"> </w:t>
      </w:r>
      <w:r w:rsidR="007C0D02" w:rsidRPr="00E96831">
        <w:rPr>
          <w:rFonts w:ascii="Arial" w:hAnsi="Arial" w:cs="Arial"/>
        </w:rPr>
        <w:t xml:space="preserve">Caio </w:t>
      </w:r>
      <w:proofErr w:type="spellStart"/>
      <w:r w:rsidR="007C0D02" w:rsidRPr="00E96831">
        <w:rPr>
          <w:rFonts w:ascii="Arial" w:hAnsi="Arial" w:cs="Arial"/>
        </w:rPr>
        <w:t>Anaion</w:t>
      </w:r>
      <w:proofErr w:type="spellEnd"/>
      <w:r w:rsidR="007C0D02" w:rsidRPr="00E96831">
        <w:rPr>
          <w:rFonts w:ascii="Arial" w:hAnsi="Arial" w:cs="Arial"/>
        </w:rPr>
        <w:t xml:space="preserve"> Carvalho Honório</w:t>
      </w:r>
      <w:r w:rsidRPr="00695A1D">
        <w:rPr>
          <w:rFonts w:ascii="Arial" w:hAnsi="Arial" w:cs="Arial"/>
        </w:rPr>
        <w:t>.</w:t>
      </w:r>
    </w:p>
    <w:p w:rsidR="00E254F4" w:rsidRPr="00695A1D" w:rsidRDefault="00E254F4" w:rsidP="00E254F4">
      <w:pPr>
        <w:spacing w:after="0" w:line="360" w:lineRule="auto"/>
        <w:ind w:firstLine="1134"/>
        <w:jc w:val="both"/>
        <w:rPr>
          <w:rFonts w:ascii="Arial" w:hAnsi="Arial" w:cs="Arial"/>
        </w:rPr>
      </w:pPr>
      <w:r w:rsidRPr="00695A1D">
        <w:rPr>
          <w:rFonts w:ascii="Arial" w:hAnsi="Arial" w:cs="Arial"/>
          <w:b/>
        </w:rPr>
        <w:t>Art. 2º</w:t>
      </w:r>
      <w:r w:rsidRPr="00695A1D">
        <w:rPr>
          <w:rFonts w:ascii="Arial" w:hAnsi="Arial" w:cs="Arial"/>
        </w:rPr>
        <w:t xml:space="preserve"> - Os trabalhos da comissão ora instituída serão presididos pelo primeiro membro nomeado, Sr.</w:t>
      </w:r>
      <w:r w:rsidR="003C235D">
        <w:rPr>
          <w:rFonts w:ascii="Arial" w:hAnsi="Arial" w:cs="Arial"/>
        </w:rPr>
        <w:t xml:space="preserve"> </w:t>
      </w:r>
      <w:r w:rsidR="007C0D02" w:rsidRPr="00E96831">
        <w:rPr>
          <w:rFonts w:ascii="Arial" w:hAnsi="Arial" w:cs="Arial"/>
        </w:rPr>
        <w:t>André Luiz Cardozo Costa</w:t>
      </w:r>
      <w:r w:rsidRPr="00695A1D">
        <w:rPr>
          <w:rFonts w:ascii="Arial" w:hAnsi="Arial" w:cs="Arial"/>
        </w:rPr>
        <w:t>.</w:t>
      </w:r>
    </w:p>
    <w:p w:rsidR="00F352D5" w:rsidRPr="00695A1D" w:rsidRDefault="00F352D5" w:rsidP="00695A1D">
      <w:pPr>
        <w:spacing w:after="0" w:line="360" w:lineRule="auto"/>
        <w:ind w:firstLine="1134"/>
        <w:jc w:val="both"/>
        <w:rPr>
          <w:rFonts w:ascii="Arial" w:hAnsi="Arial" w:cs="Arial"/>
        </w:rPr>
      </w:pPr>
      <w:r w:rsidRPr="00695A1D">
        <w:rPr>
          <w:rFonts w:ascii="Arial" w:hAnsi="Arial" w:cs="Arial"/>
          <w:b/>
        </w:rPr>
        <w:t xml:space="preserve">Parágrafo único. </w:t>
      </w:r>
      <w:r w:rsidRPr="00695A1D">
        <w:rPr>
          <w:rFonts w:ascii="Arial" w:hAnsi="Arial" w:cs="Arial"/>
        </w:rPr>
        <w:t>Compete ao Presidente da Comissão planejar, coordenar e controlar os prazos de execução dos trabalhos.</w:t>
      </w:r>
    </w:p>
    <w:p w:rsidR="00F352D5" w:rsidRPr="00695A1D" w:rsidRDefault="00F352D5" w:rsidP="00695A1D">
      <w:pPr>
        <w:spacing w:after="0" w:line="360" w:lineRule="auto"/>
        <w:ind w:firstLine="1134"/>
        <w:jc w:val="both"/>
        <w:rPr>
          <w:rFonts w:ascii="Arial" w:hAnsi="Arial" w:cs="Arial"/>
        </w:rPr>
      </w:pPr>
      <w:r w:rsidRPr="00695A1D">
        <w:rPr>
          <w:rFonts w:ascii="Arial" w:hAnsi="Arial" w:cs="Arial"/>
          <w:b/>
        </w:rPr>
        <w:t xml:space="preserve">Art. </w:t>
      </w:r>
      <w:r w:rsidR="00695A1D" w:rsidRPr="00695A1D">
        <w:rPr>
          <w:rFonts w:ascii="Arial" w:hAnsi="Arial" w:cs="Arial"/>
          <w:b/>
        </w:rPr>
        <w:t xml:space="preserve">3º - </w:t>
      </w:r>
      <w:r w:rsidRPr="00695A1D">
        <w:rPr>
          <w:rFonts w:ascii="Arial" w:hAnsi="Arial" w:cs="Arial"/>
        </w:rPr>
        <w:t xml:space="preserve">A Comissão funcionará no período de </w:t>
      </w:r>
      <w:r w:rsidR="00695A1D">
        <w:rPr>
          <w:rFonts w:ascii="Arial" w:hAnsi="Arial" w:cs="Arial"/>
        </w:rPr>
        <w:t>23</w:t>
      </w:r>
      <w:r w:rsidRPr="00695A1D">
        <w:rPr>
          <w:rFonts w:ascii="Arial" w:hAnsi="Arial" w:cs="Arial"/>
        </w:rPr>
        <w:t>/</w:t>
      </w:r>
      <w:r w:rsidR="00695A1D">
        <w:rPr>
          <w:rFonts w:ascii="Arial" w:hAnsi="Arial" w:cs="Arial"/>
        </w:rPr>
        <w:t>12</w:t>
      </w:r>
      <w:r w:rsidRPr="00695A1D">
        <w:rPr>
          <w:rFonts w:ascii="Arial" w:hAnsi="Arial" w:cs="Arial"/>
        </w:rPr>
        <w:t>/</w:t>
      </w:r>
      <w:r w:rsidR="00695A1D">
        <w:rPr>
          <w:rFonts w:ascii="Arial" w:hAnsi="Arial" w:cs="Arial"/>
        </w:rPr>
        <w:t xml:space="preserve">2019 </w:t>
      </w:r>
      <w:r w:rsidRPr="00695A1D">
        <w:rPr>
          <w:rFonts w:ascii="Arial" w:hAnsi="Arial" w:cs="Arial"/>
        </w:rPr>
        <w:t xml:space="preserve">a </w:t>
      </w:r>
      <w:r w:rsidR="00695A1D">
        <w:rPr>
          <w:rFonts w:ascii="Arial" w:hAnsi="Arial" w:cs="Arial"/>
        </w:rPr>
        <w:t>31</w:t>
      </w:r>
      <w:r w:rsidRPr="00695A1D">
        <w:rPr>
          <w:rFonts w:ascii="Arial" w:hAnsi="Arial" w:cs="Arial"/>
        </w:rPr>
        <w:t>/</w:t>
      </w:r>
      <w:r w:rsidR="00695A1D">
        <w:rPr>
          <w:rFonts w:ascii="Arial" w:hAnsi="Arial" w:cs="Arial"/>
        </w:rPr>
        <w:t>12</w:t>
      </w:r>
      <w:r w:rsidRPr="00695A1D">
        <w:rPr>
          <w:rFonts w:ascii="Arial" w:hAnsi="Arial" w:cs="Arial"/>
        </w:rPr>
        <w:t>/</w:t>
      </w:r>
      <w:r w:rsidR="00695A1D">
        <w:rPr>
          <w:rFonts w:ascii="Arial" w:hAnsi="Arial" w:cs="Arial"/>
        </w:rPr>
        <w:t>2019</w:t>
      </w:r>
      <w:r w:rsidRPr="00695A1D">
        <w:rPr>
          <w:rFonts w:ascii="Arial" w:hAnsi="Arial" w:cs="Arial"/>
        </w:rPr>
        <w:t>.</w:t>
      </w:r>
    </w:p>
    <w:p w:rsidR="00F352D5" w:rsidRPr="00695A1D" w:rsidRDefault="00695A1D" w:rsidP="00695A1D">
      <w:pPr>
        <w:spacing w:after="0" w:line="360" w:lineRule="auto"/>
        <w:ind w:firstLine="1134"/>
        <w:jc w:val="both"/>
        <w:rPr>
          <w:rFonts w:ascii="Arial" w:hAnsi="Arial" w:cs="Arial"/>
        </w:rPr>
      </w:pPr>
      <w:r w:rsidRPr="00695A1D">
        <w:rPr>
          <w:rFonts w:ascii="Arial" w:hAnsi="Arial" w:cs="Arial"/>
          <w:b/>
        </w:rPr>
        <w:t>Art. 4</w:t>
      </w:r>
      <w:r w:rsidR="00F352D5" w:rsidRPr="00695A1D">
        <w:rPr>
          <w:rFonts w:ascii="Arial" w:hAnsi="Arial" w:cs="Arial"/>
          <w:b/>
        </w:rPr>
        <w:t>º</w:t>
      </w:r>
      <w:r w:rsidRPr="00695A1D">
        <w:rPr>
          <w:rFonts w:ascii="Arial" w:hAnsi="Arial" w:cs="Arial"/>
          <w:b/>
        </w:rPr>
        <w:t xml:space="preserve"> - </w:t>
      </w:r>
      <w:r w:rsidR="00F352D5" w:rsidRPr="00695A1D">
        <w:rPr>
          <w:rFonts w:ascii="Arial" w:hAnsi="Arial" w:cs="Arial"/>
        </w:rPr>
        <w:t xml:space="preserve">Esta Portaria entra em vigor na data de sua publicação. </w:t>
      </w:r>
    </w:p>
    <w:p w:rsidR="00E254F4" w:rsidRPr="00695A1D" w:rsidRDefault="00E254F4" w:rsidP="00E254F4">
      <w:pPr>
        <w:spacing w:after="0" w:line="360" w:lineRule="auto"/>
        <w:ind w:firstLine="1134"/>
        <w:jc w:val="both"/>
        <w:rPr>
          <w:rFonts w:ascii="Arial" w:hAnsi="Arial" w:cs="Arial"/>
        </w:rPr>
      </w:pPr>
    </w:p>
    <w:p w:rsidR="00E254F4" w:rsidRPr="00695A1D" w:rsidRDefault="00E254F4" w:rsidP="00E254F4">
      <w:pPr>
        <w:spacing w:after="0" w:line="360" w:lineRule="auto"/>
        <w:jc w:val="center"/>
        <w:rPr>
          <w:rFonts w:ascii="Arial" w:hAnsi="Arial" w:cs="Arial"/>
        </w:rPr>
      </w:pPr>
      <w:r w:rsidRPr="00695A1D">
        <w:rPr>
          <w:rFonts w:ascii="Arial" w:hAnsi="Arial" w:cs="Arial"/>
        </w:rPr>
        <w:t>Publique-se, registra-se e cumpra-se.</w:t>
      </w:r>
    </w:p>
    <w:p w:rsidR="00E254F4" w:rsidRPr="00695A1D" w:rsidRDefault="00E254F4" w:rsidP="00E254F4">
      <w:pPr>
        <w:spacing w:after="0" w:line="360" w:lineRule="auto"/>
        <w:jc w:val="both"/>
        <w:rPr>
          <w:rFonts w:ascii="Arial" w:hAnsi="Arial" w:cs="Arial"/>
        </w:rPr>
      </w:pPr>
    </w:p>
    <w:p w:rsidR="00E254F4" w:rsidRPr="00695A1D" w:rsidRDefault="00E254F4" w:rsidP="00E254F4">
      <w:pPr>
        <w:spacing w:after="0" w:line="360" w:lineRule="auto"/>
        <w:jc w:val="center"/>
        <w:rPr>
          <w:rFonts w:ascii="Arial" w:hAnsi="Arial" w:cs="Arial"/>
        </w:rPr>
      </w:pPr>
      <w:r w:rsidRPr="00695A1D">
        <w:rPr>
          <w:rFonts w:ascii="Arial" w:hAnsi="Arial" w:cs="Arial"/>
        </w:rPr>
        <w:t xml:space="preserve">Liberdade/MG, </w:t>
      </w:r>
      <w:r w:rsidR="003B114F">
        <w:rPr>
          <w:rFonts w:ascii="Arial" w:hAnsi="Arial" w:cs="Arial"/>
        </w:rPr>
        <w:t xml:space="preserve">16 </w:t>
      </w:r>
      <w:r w:rsidRPr="00695A1D">
        <w:rPr>
          <w:rFonts w:ascii="Arial" w:hAnsi="Arial" w:cs="Arial"/>
        </w:rPr>
        <w:t>de dezembro de 201</w:t>
      </w:r>
      <w:r w:rsidR="00A855B3" w:rsidRPr="00695A1D">
        <w:rPr>
          <w:rFonts w:ascii="Arial" w:hAnsi="Arial" w:cs="Arial"/>
        </w:rPr>
        <w:t>9</w:t>
      </w:r>
      <w:r w:rsidRPr="00695A1D">
        <w:rPr>
          <w:rFonts w:ascii="Arial" w:hAnsi="Arial" w:cs="Arial"/>
        </w:rPr>
        <w:t>.</w:t>
      </w:r>
    </w:p>
    <w:p w:rsidR="00E254F4" w:rsidRPr="00695A1D" w:rsidRDefault="00E254F4" w:rsidP="00E254F4">
      <w:pPr>
        <w:spacing w:after="0" w:line="360" w:lineRule="auto"/>
        <w:jc w:val="both"/>
        <w:rPr>
          <w:rFonts w:ascii="Arial" w:hAnsi="Arial" w:cs="Arial"/>
        </w:rPr>
      </w:pPr>
    </w:p>
    <w:p w:rsidR="00E254F4" w:rsidRPr="00695A1D" w:rsidRDefault="00E254F4" w:rsidP="00E254F4">
      <w:pPr>
        <w:spacing w:after="0" w:line="360" w:lineRule="auto"/>
        <w:jc w:val="center"/>
        <w:rPr>
          <w:rFonts w:ascii="Arial" w:hAnsi="Arial" w:cs="Arial"/>
          <w:b/>
        </w:rPr>
      </w:pPr>
    </w:p>
    <w:p w:rsidR="00E254F4" w:rsidRPr="00695A1D" w:rsidRDefault="00E254F4" w:rsidP="00E254F4">
      <w:pPr>
        <w:spacing w:after="0" w:line="360" w:lineRule="auto"/>
        <w:jc w:val="center"/>
        <w:rPr>
          <w:rFonts w:ascii="Arial" w:hAnsi="Arial" w:cs="Arial"/>
          <w:b/>
        </w:rPr>
      </w:pPr>
      <w:r w:rsidRPr="00695A1D">
        <w:rPr>
          <w:rFonts w:ascii="Arial" w:hAnsi="Arial" w:cs="Arial"/>
          <w:b/>
        </w:rPr>
        <w:t>Rita de Cássia Rodrigues</w:t>
      </w:r>
    </w:p>
    <w:p w:rsidR="00735605" w:rsidRPr="00695A1D" w:rsidRDefault="00E254F4" w:rsidP="00695A1D">
      <w:pPr>
        <w:spacing w:after="0" w:line="360" w:lineRule="auto"/>
        <w:jc w:val="center"/>
        <w:rPr>
          <w:rFonts w:ascii="Arial" w:hAnsi="Arial" w:cs="Arial"/>
        </w:rPr>
      </w:pPr>
      <w:r w:rsidRPr="00695A1D">
        <w:rPr>
          <w:rFonts w:ascii="Arial" w:hAnsi="Arial" w:cs="Arial"/>
          <w:i/>
        </w:rPr>
        <w:t xml:space="preserve">Prefeita Municipal </w:t>
      </w:r>
      <w:r w:rsidR="00C97F49" w:rsidRPr="00695A1D">
        <w:rPr>
          <w:rFonts w:ascii="Arial" w:hAnsi="Arial" w:cs="Arial"/>
        </w:rPr>
        <w:t xml:space="preserve"> </w:t>
      </w:r>
    </w:p>
    <w:sectPr w:rsidR="00735605" w:rsidRPr="00695A1D" w:rsidSect="00695A1D">
      <w:headerReference w:type="default" r:id="rId7"/>
      <w:footerReference w:type="default" r:id="rId8"/>
      <w:pgSz w:w="11906" w:h="16838"/>
      <w:pgMar w:top="1078" w:right="1701" w:bottom="851" w:left="1701" w:header="284" w:footer="9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5E1" w:rsidRDefault="00FD75E1" w:rsidP="00840F93">
      <w:pPr>
        <w:spacing w:after="0" w:line="240" w:lineRule="auto"/>
      </w:pPr>
      <w:r>
        <w:separator/>
      </w:r>
    </w:p>
  </w:endnote>
  <w:endnote w:type="continuationSeparator" w:id="0">
    <w:p w:rsidR="00FD75E1" w:rsidRDefault="00FD75E1" w:rsidP="00840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567" w:rsidRDefault="00396567" w:rsidP="00C97F49">
    <w:pPr>
      <w:pStyle w:val="Cabealho"/>
      <w:jc w:val="center"/>
      <w:rPr>
        <w:rFonts w:ascii="Arial" w:hAnsi="Arial" w:cs="Arial"/>
        <w:iCs/>
        <w:sz w:val="20"/>
        <w:szCs w:val="20"/>
      </w:rPr>
    </w:pPr>
    <w:r w:rsidRPr="00396567">
      <w:rPr>
        <w:rFonts w:ascii="Arial" w:hAnsi="Arial" w:cs="Arial"/>
        <w:iCs/>
        <w:sz w:val="20"/>
        <w:szCs w:val="20"/>
      </w:rPr>
      <w:t xml:space="preserve">R. Geraldo Magela de Barros Mendes, 121, CEP.: 37350-000 – LIBERDADE </w:t>
    </w:r>
    <w:r>
      <w:rPr>
        <w:rFonts w:ascii="Arial" w:hAnsi="Arial" w:cs="Arial"/>
        <w:iCs/>
        <w:sz w:val="20"/>
        <w:szCs w:val="20"/>
      </w:rPr>
      <w:t>–</w:t>
    </w:r>
    <w:r w:rsidRPr="00396567">
      <w:rPr>
        <w:rFonts w:ascii="Arial" w:hAnsi="Arial" w:cs="Arial"/>
        <w:iCs/>
        <w:sz w:val="20"/>
        <w:szCs w:val="20"/>
      </w:rPr>
      <w:t xml:space="preserve"> MG</w:t>
    </w:r>
  </w:p>
  <w:p w:rsidR="00396567" w:rsidRPr="00396567" w:rsidRDefault="00C97F49" w:rsidP="00C97F49">
    <w:pPr>
      <w:pStyle w:val="Cabealho"/>
      <w:jc w:val="center"/>
      <w:rPr>
        <w:rFonts w:ascii="Arial" w:hAnsi="Arial" w:cs="Arial"/>
        <w:b/>
        <w:bCs/>
        <w:iCs/>
        <w:sz w:val="20"/>
        <w:szCs w:val="20"/>
      </w:rPr>
    </w:pPr>
    <w:r w:rsidRPr="00C97F49">
      <w:rPr>
        <w:rFonts w:ascii="Arial" w:hAnsi="Arial" w:cs="Arial"/>
        <w:iCs/>
        <w:sz w:val="20"/>
        <w:szCs w:val="20"/>
      </w:rPr>
      <w:t>www</w:t>
    </w:r>
    <w:hyperlink r:id="rId1" w:history="1">
      <w:r w:rsidRPr="00C97F49">
        <w:rPr>
          <w:rStyle w:val="Hyperlink"/>
          <w:rFonts w:ascii="Arial" w:hAnsi="Arial" w:cs="Arial"/>
          <w:iCs/>
          <w:color w:val="auto"/>
          <w:sz w:val="20"/>
          <w:szCs w:val="20"/>
          <w:u w:val="none"/>
        </w:rPr>
        <w:t>.liberdade.mg.gov.br</w:t>
      </w:r>
    </w:hyperlink>
    <w:r w:rsidR="00396567">
      <w:rPr>
        <w:rFonts w:ascii="Arial" w:hAnsi="Arial" w:cs="Arial"/>
        <w:iCs/>
        <w:sz w:val="20"/>
        <w:szCs w:val="20"/>
      </w:rPr>
      <w:t xml:space="preserve"> </w:t>
    </w:r>
    <w:r>
      <w:rPr>
        <w:rFonts w:ascii="Arial" w:hAnsi="Arial" w:cs="Arial"/>
        <w:iCs/>
        <w:sz w:val="20"/>
        <w:szCs w:val="20"/>
      </w:rPr>
      <w:t xml:space="preserve">                               </w:t>
    </w:r>
    <w:r w:rsidR="00396567">
      <w:rPr>
        <w:rFonts w:ascii="Arial" w:hAnsi="Arial" w:cs="Arial"/>
        <w:iCs/>
        <w:sz w:val="20"/>
        <w:szCs w:val="20"/>
      </w:rPr>
      <w:t>gabinete@liberdade.mg.gov.br</w:t>
    </w:r>
  </w:p>
  <w:p w:rsidR="00735605" w:rsidRDefault="00735605">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5E1" w:rsidRDefault="00FD75E1" w:rsidP="00840F93">
      <w:pPr>
        <w:spacing w:after="0" w:line="240" w:lineRule="auto"/>
      </w:pPr>
      <w:r>
        <w:separator/>
      </w:r>
    </w:p>
  </w:footnote>
  <w:footnote w:type="continuationSeparator" w:id="0">
    <w:p w:rsidR="00FD75E1" w:rsidRDefault="00FD75E1" w:rsidP="00840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605" w:rsidRDefault="00735605"/>
  <w:tbl>
    <w:tblPr>
      <w:tblW w:w="8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1"/>
      <w:gridCol w:w="7052"/>
    </w:tblGrid>
    <w:tr w:rsidR="00735605" w:rsidRPr="00196CB8">
      <w:trPr>
        <w:cantSplit/>
        <w:trHeight w:val="146"/>
        <w:jc w:val="center"/>
      </w:trPr>
      <w:tc>
        <w:tcPr>
          <w:tcW w:w="1631" w:type="dxa"/>
          <w:vMerge w:val="restart"/>
          <w:tcBorders>
            <w:top w:val="nil"/>
            <w:left w:val="nil"/>
            <w:right w:val="nil"/>
          </w:tcBorders>
        </w:tcPr>
        <w:p w:rsidR="00735605" w:rsidRDefault="00444785" w:rsidP="009D0567">
          <w:pPr>
            <w:pStyle w:val="BaseCabealho"/>
            <w:rPr>
              <w:rFonts w:cs="Times New Roman"/>
            </w:rPr>
          </w:pPr>
          <w:r>
            <w:rPr>
              <w:rFonts w:cs="Times New Roman"/>
              <w:noProof/>
            </w:rPr>
            <w:drawing>
              <wp:inline distT="0" distB="0" distL="0" distR="0">
                <wp:extent cx="882650" cy="763270"/>
                <wp:effectExtent l="0" t="0" r="0" b="0"/>
                <wp:docPr id="12" name="Imagem 12" descr="http://www.liberdade.mg.gov.br/images/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http://www.liberdade.mg.gov.br/images/brasa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650" cy="763270"/>
                        </a:xfrm>
                        <a:prstGeom prst="rect">
                          <a:avLst/>
                        </a:prstGeom>
                        <a:noFill/>
                        <a:ln>
                          <a:noFill/>
                        </a:ln>
                      </pic:spPr>
                    </pic:pic>
                  </a:graphicData>
                </a:graphic>
              </wp:inline>
            </w:drawing>
          </w:r>
        </w:p>
      </w:tc>
      <w:tc>
        <w:tcPr>
          <w:tcW w:w="7052" w:type="dxa"/>
          <w:tcBorders>
            <w:top w:val="nil"/>
            <w:left w:val="nil"/>
            <w:bottom w:val="nil"/>
            <w:right w:val="nil"/>
          </w:tcBorders>
        </w:tcPr>
        <w:p w:rsidR="00735605" w:rsidRDefault="00735605" w:rsidP="009D0567">
          <w:pPr>
            <w:pStyle w:val="SubNomeDoc"/>
            <w:jc w:val="center"/>
            <w:rPr>
              <w:rFonts w:cs="Times New Roman"/>
              <w:color w:val="808080"/>
              <w:sz w:val="20"/>
              <w:szCs w:val="20"/>
            </w:rPr>
          </w:pPr>
        </w:p>
      </w:tc>
    </w:tr>
    <w:tr w:rsidR="00735605" w:rsidRPr="00196CB8">
      <w:trPr>
        <w:cantSplit/>
        <w:trHeight w:val="527"/>
        <w:jc w:val="center"/>
      </w:trPr>
      <w:tc>
        <w:tcPr>
          <w:tcW w:w="1631" w:type="dxa"/>
          <w:vMerge/>
          <w:tcBorders>
            <w:left w:val="nil"/>
            <w:bottom w:val="single" w:sz="18" w:space="0" w:color="000000"/>
            <w:right w:val="nil"/>
          </w:tcBorders>
        </w:tcPr>
        <w:p w:rsidR="00735605" w:rsidRDefault="00735605" w:rsidP="009D0567">
          <w:pPr>
            <w:pStyle w:val="BaseCabealho"/>
            <w:rPr>
              <w:rFonts w:cs="Times New Roman"/>
            </w:rPr>
          </w:pPr>
        </w:p>
      </w:tc>
      <w:tc>
        <w:tcPr>
          <w:tcW w:w="7052" w:type="dxa"/>
          <w:tcBorders>
            <w:top w:val="nil"/>
            <w:left w:val="nil"/>
            <w:bottom w:val="single" w:sz="18" w:space="0" w:color="000000"/>
            <w:right w:val="nil"/>
          </w:tcBorders>
        </w:tcPr>
        <w:p w:rsidR="00735605" w:rsidRPr="00196CB8" w:rsidRDefault="00735605" w:rsidP="00840F93">
          <w:pPr>
            <w:pStyle w:val="Cabealho"/>
            <w:rPr>
              <w:rFonts w:ascii="Arial" w:hAnsi="Arial" w:cs="Arial"/>
              <w:i/>
              <w:iCs/>
            </w:rPr>
          </w:pPr>
          <w:r w:rsidRPr="00196CB8">
            <w:rPr>
              <w:rFonts w:ascii="Arial" w:hAnsi="Arial" w:cs="Arial"/>
              <w:b/>
              <w:bCs/>
              <w:i/>
              <w:iCs/>
            </w:rPr>
            <w:t>PREFEITURA MUNICIPAL DE LIBERDADE</w:t>
          </w:r>
        </w:p>
        <w:p w:rsidR="00396567" w:rsidRDefault="00396567" w:rsidP="00396567">
          <w:pPr>
            <w:pStyle w:val="SubNomeDoc"/>
            <w:jc w:val="left"/>
            <w:rPr>
              <w:rFonts w:cs="Times New Roman"/>
            </w:rPr>
          </w:pPr>
        </w:p>
        <w:p w:rsidR="00735605" w:rsidRDefault="00396567" w:rsidP="00396567">
          <w:pPr>
            <w:pStyle w:val="SubNomeDoc"/>
            <w:jc w:val="left"/>
            <w:rPr>
              <w:rFonts w:cs="Times New Roman"/>
            </w:rPr>
          </w:pPr>
          <w:r>
            <w:rPr>
              <w:rFonts w:cs="Times New Roman"/>
            </w:rPr>
            <w:t xml:space="preserve">                GABINETE DA PREFEITA</w:t>
          </w:r>
        </w:p>
        <w:p w:rsidR="00735605" w:rsidRPr="005C42B3" w:rsidRDefault="00735605" w:rsidP="00396567">
          <w:pPr>
            <w:pStyle w:val="SubNomeDoc"/>
            <w:tabs>
              <w:tab w:val="left" w:pos="5985"/>
              <w:tab w:val="right" w:pos="6912"/>
            </w:tabs>
          </w:pPr>
        </w:p>
      </w:tc>
    </w:tr>
  </w:tbl>
  <w:p w:rsidR="00735605" w:rsidRDefault="00735605" w:rsidP="009A52C3">
    <w:pPr>
      <w:spacing w:after="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23FA0"/>
    <w:multiLevelType w:val="hybridMultilevel"/>
    <w:tmpl w:val="08CE3078"/>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2051762C"/>
    <w:multiLevelType w:val="hybridMultilevel"/>
    <w:tmpl w:val="F48C6154"/>
    <w:lvl w:ilvl="0" w:tplc="DD603EC8">
      <w:start w:val="1"/>
      <w:numFmt w:val="lowerLetter"/>
      <w:lvlText w:val="%1)"/>
      <w:lvlJc w:val="left"/>
      <w:pPr>
        <w:ind w:left="1636" w:hanging="360"/>
      </w:pPr>
      <w:rPr>
        <w:rFonts w:hint="default"/>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2" w15:restartNumberingAfterBreak="0">
    <w:nsid w:val="28282EDF"/>
    <w:multiLevelType w:val="hybridMultilevel"/>
    <w:tmpl w:val="97CA94F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CD4B6A"/>
    <w:multiLevelType w:val="hybridMultilevel"/>
    <w:tmpl w:val="28105330"/>
    <w:lvl w:ilvl="0" w:tplc="B120CBEE">
      <w:start w:val="1"/>
      <w:numFmt w:val="lowerLetter"/>
      <w:lvlText w:val="%1)"/>
      <w:lvlJc w:val="left"/>
      <w:pPr>
        <w:ind w:left="644" w:hanging="360"/>
      </w:pPr>
      <w:rPr>
        <w:rFonts w:hint="default"/>
      </w:r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4" w15:restartNumberingAfterBreak="0">
    <w:nsid w:val="33F91EE3"/>
    <w:multiLevelType w:val="multilevel"/>
    <w:tmpl w:val="AC1AE7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4C2B468D"/>
    <w:multiLevelType w:val="hybridMultilevel"/>
    <w:tmpl w:val="26947466"/>
    <w:lvl w:ilvl="0" w:tplc="5B1CBE1E">
      <w:start w:val="1"/>
      <w:numFmt w:val="decimal"/>
      <w:lvlText w:val="%1)"/>
      <w:lvlJc w:val="left"/>
      <w:pPr>
        <w:ind w:left="644" w:hanging="360"/>
      </w:pPr>
      <w:rPr>
        <w:rFonts w:hint="default"/>
      </w:r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6" w15:restartNumberingAfterBreak="0">
    <w:nsid w:val="65DE3425"/>
    <w:multiLevelType w:val="multilevel"/>
    <w:tmpl w:val="5628D4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7450FEB"/>
    <w:multiLevelType w:val="hybridMultilevel"/>
    <w:tmpl w:val="63505192"/>
    <w:lvl w:ilvl="0" w:tplc="22EE6244">
      <w:start w:val="1"/>
      <w:numFmt w:val="upperRoman"/>
      <w:lvlText w:val="%1 -"/>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B0617CB"/>
    <w:multiLevelType w:val="hybridMultilevel"/>
    <w:tmpl w:val="79D43E96"/>
    <w:lvl w:ilvl="0" w:tplc="6BB0D518">
      <w:start w:val="152"/>
      <w:numFmt w:val="bullet"/>
      <w:lvlText w:val=""/>
      <w:lvlJc w:val="left"/>
      <w:pPr>
        <w:ind w:left="720" w:hanging="360"/>
      </w:pPr>
      <w:rPr>
        <w:rFonts w:ascii="Wingdings" w:eastAsia="Times New Roman"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9" w15:restartNumberingAfterBreak="0">
    <w:nsid w:val="703E4ED0"/>
    <w:multiLevelType w:val="multilevel"/>
    <w:tmpl w:val="5628D4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1B60EB"/>
    <w:multiLevelType w:val="hybridMultilevel"/>
    <w:tmpl w:val="63D665DE"/>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0"/>
  </w:num>
  <w:num w:numId="2">
    <w:abstractNumId w:val="0"/>
  </w:num>
  <w:num w:numId="3">
    <w:abstractNumId w:val="4"/>
  </w:num>
  <w:num w:numId="4">
    <w:abstractNumId w:val="9"/>
  </w:num>
  <w:num w:numId="5">
    <w:abstractNumId w:val="3"/>
  </w:num>
  <w:num w:numId="6">
    <w:abstractNumId w:val="6"/>
  </w:num>
  <w:num w:numId="7">
    <w:abstractNumId w:val="8"/>
  </w:num>
  <w:num w:numId="8">
    <w:abstractNumId w:val="5"/>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F93"/>
    <w:rsid w:val="000072F6"/>
    <w:rsid w:val="00007FA8"/>
    <w:rsid w:val="00010FBE"/>
    <w:rsid w:val="00011844"/>
    <w:rsid w:val="00017669"/>
    <w:rsid w:val="000274B0"/>
    <w:rsid w:val="000614C0"/>
    <w:rsid w:val="00071EC9"/>
    <w:rsid w:val="00072E26"/>
    <w:rsid w:val="00077655"/>
    <w:rsid w:val="0008721A"/>
    <w:rsid w:val="000C2D26"/>
    <w:rsid w:val="000E085A"/>
    <w:rsid w:val="000E59F0"/>
    <w:rsid w:val="000E7E8A"/>
    <w:rsid w:val="000F534B"/>
    <w:rsid w:val="000F59E4"/>
    <w:rsid w:val="00142571"/>
    <w:rsid w:val="0015551B"/>
    <w:rsid w:val="00161F88"/>
    <w:rsid w:val="00182391"/>
    <w:rsid w:val="00191E78"/>
    <w:rsid w:val="00196CB8"/>
    <w:rsid w:val="001A0AFC"/>
    <w:rsid w:val="001A2A27"/>
    <w:rsid w:val="001C5FB7"/>
    <w:rsid w:val="001E0EAD"/>
    <w:rsid w:val="001F1DE5"/>
    <w:rsid w:val="001F5CCA"/>
    <w:rsid w:val="00207E4D"/>
    <w:rsid w:val="002351A9"/>
    <w:rsid w:val="00235E6B"/>
    <w:rsid w:val="00244DA7"/>
    <w:rsid w:val="00247319"/>
    <w:rsid w:val="002532F7"/>
    <w:rsid w:val="002561FC"/>
    <w:rsid w:val="00296963"/>
    <w:rsid w:val="002B7473"/>
    <w:rsid w:val="002C5DDE"/>
    <w:rsid w:val="002C771A"/>
    <w:rsid w:val="00346949"/>
    <w:rsid w:val="003626BA"/>
    <w:rsid w:val="00362DF7"/>
    <w:rsid w:val="00363347"/>
    <w:rsid w:val="00363623"/>
    <w:rsid w:val="003773D8"/>
    <w:rsid w:val="0038155B"/>
    <w:rsid w:val="00387404"/>
    <w:rsid w:val="00392395"/>
    <w:rsid w:val="00396567"/>
    <w:rsid w:val="003A43F9"/>
    <w:rsid w:val="003A6CA4"/>
    <w:rsid w:val="003B114F"/>
    <w:rsid w:val="003B6A63"/>
    <w:rsid w:val="003C235D"/>
    <w:rsid w:val="003D1533"/>
    <w:rsid w:val="003E5FC8"/>
    <w:rsid w:val="003E7E72"/>
    <w:rsid w:val="004074B6"/>
    <w:rsid w:val="00415C77"/>
    <w:rsid w:val="00443D0D"/>
    <w:rsid w:val="00444785"/>
    <w:rsid w:val="00445EE4"/>
    <w:rsid w:val="00467BB0"/>
    <w:rsid w:val="00473108"/>
    <w:rsid w:val="00475833"/>
    <w:rsid w:val="004B7E5E"/>
    <w:rsid w:val="004D1A34"/>
    <w:rsid w:val="004E22E5"/>
    <w:rsid w:val="004F1F47"/>
    <w:rsid w:val="004F388E"/>
    <w:rsid w:val="005076AC"/>
    <w:rsid w:val="00514545"/>
    <w:rsid w:val="00523965"/>
    <w:rsid w:val="005242AD"/>
    <w:rsid w:val="005439A8"/>
    <w:rsid w:val="00546D7D"/>
    <w:rsid w:val="00553289"/>
    <w:rsid w:val="00564940"/>
    <w:rsid w:val="0058555E"/>
    <w:rsid w:val="005914A3"/>
    <w:rsid w:val="00593F1D"/>
    <w:rsid w:val="005A3807"/>
    <w:rsid w:val="005B1F76"/>
    <w:rsid w:val="005C02D4"/>
    <w:rsid w:val="005C42B3"/>
    <w:rsid w:val="005C799A"/>
    <w:rsid w:val="005D4A55"/>
    <w:rsid w:val="005D670F"/>
    <w:rsid w:val="005E7367"/>
    <w:rsid w:val="005F30E7"/>
    <w:rsid w:val="0062548A"/>
    <w:rsid w:val="0063175F"/>
    <w:rsid w:val="006544CD"/>
    <w:rsid w:val="00662DE8"/>
    <w:rsid w:val="00681110"/>
    <w:rsid w:val="00695A1D"/>
    <w:rsid w:val="006C52EC"/>
    <w:rsid w:val="006C60C2"/>
    <w:rsid w:val="00713CDF"/>
    <w:rsid w:val="00735605"/>
    <w:rsid w:val="00755715"/>
    <w:rsid w:val="00765B3D"/>
    <w:rsid w:val="00781F6A"/>
    <w:rsid w:val="00787C25"/>
    <w:rsid w:val="00796174"/>
    <w:rsid w:val="007A084E"/>
    <w:rsid w:val="007B110A"/>
    <w:rsid w:val="007C008B"/>
    <w:rsid w:val="007C0D02"/>
    <w:rsid w:val="007C7869"/>
    <w:rsid w:val="007E16BB"/>
    <w:rsid w:val="007E1C7C"/>
    <w:rsid w:val="007F1B1A"/>
    <w:rsid w:val="0080166A"/>
    <w:rsid w:val="00820E13"/>
    <w:rsid w:val="00840F93"/>
    <w:rsid w:val="00843305"/>
    <w:rsid w:val="00860F4A"/>
    <w:rsid w:val="008716AA"/>
    <w:rsid w:val="00896340"/>
    <w:rsid w:val="008B2AD4"/>
    <w:rsid w:val="008C7F73"/>
    <w:rsid w:val="008D2C03"/>
    <w:rsid w:val="008F1A82"/>
    <w:rsid w:val="008F660A"/>
    <w:rsid w:val="00911CE9"/>
    <w:rsid w:val="00935377"/>
    <w:rsid w:val="009572BF"/>
    <w:rsid w:val="009671CB"/>
    <w:rsid w:val="009724A5"/>
    <w:rsid w:val="00992ADC"/>
    <w:rsid w:val="009A4766"/>
    <w:rsid w:val="009A52C3"/>
    <w:rsid w:val="009A5C29"/>
    <w:rsid w:val="009B0F4A"/>
    <w:rsid w:val="009D0567"/>
    <w:rsid w:val="00A12879"/>
    <w:rsid w:val="00A62933"/>
    <w:rsid w:val="00A7214E"/>
    <w:rsid w:val="00A812FD"/>
    <w:rsid w:val="00A855B3"/>
    <w:rsid w:val="00AA59B7"/>
    <w:rsid w:val="00AB46D2"/>
    <w:rsid w:val="00AB7D76"/>
    <w:rsid w:val="00AC699A"/>
    <w:rsid w:val="00AE44C6"/>
    <w:rsid w:val="00B11AC3"/>
    <w:rsid w:val="00B40BB1"/>
    <w:rsid w:val="00B44C68"/>
    <w:rsid w:val="00B63F17"/>
    <w:rsid w:val="00BF162D"/>
    <w:rsid w:val="00C0617B"/>
    <w:rsid w:val="00C31DD6"/>
    <w:rsid w:val="00C333A3"/>
    <w:rsid w:val="00C422CF"/>
    <w:rsid w:val="00C55B12"/>
    <w:rsid w:val="00C75BF0"/>
    <w:rsid w:val="00C76F20"/>
    <w:rsid w:val="00C83910"/>
    <w:rsid w:val="00C90FB0"/>
    <w:rsid w:val="00C97F49"/>
    <w:rsid w:val="00CA16B8"/>
    <w:rsid w:val="00CA1E17"/>
    <w:rsid w:val="00CB6779"/>
    <w:rsid w:val="00CE4E66"/>
    <w:rsid w:val="00CF4702"/>
    <w:rsid w:val="00D055BC"/>
    <w:rsid w:val="00D16155"/>
    <w:rsid w:val="00D270F6"/>
    <w:rsid w:val="00D47D4D"/>
    <w:rsid w:val="00D63F11"/>
    <w:rsid w:val="00D64A05"/>
    <w:rsid w:val="00D93354"/>
    <w:rsid w:val="00DB72A7"/>
    <w:rsid w:val="00DD4C7C"/>
    <w:rsid w:val="00E04DB8"/>
    <w:rsid w:val="00E254F4"/>
    <w:rsid w:val="00E273F3"/>
    <w:rsid w:val="00E32E81"/>
    <w:rsid w:val="00E534F3"/>
    <w:rsid w:val="00E55994"/>
    <w:rsid w:val="00E56D5D"/>
    <w:rsid w:val="00E73D48"/>
    <w:rsid w:val="00E76BDC"/>
    <w:rsid w:val="00E8239F"/>
    <w:rsid w:val="00EC4DC0"/>
    <w:rsid w:val="00EC5562"/>
    <w:rsid w:val="00ED4004"/>
    <w:rsid w:val="00EE11A0"/>
    <w:rsid w:val="00EE394B"/>
    <w:rsid w:val="00EF36EF"/>
    <w:rsid w:val="00EF67F4"/>
    <w:rsid w:val="00F12BC9"/>
    <w:rsid w:val="00F352D5"/>
    <w:rsid w:val="00F61CDB"/>
    <w:rsid w:val="00F70514"/>
    <w:rsid w:val="00F71D50"/>
    <w:rsid w:val="00F72450"/>
    <w:rsid w:val="00F776C5"/>
    <w:rsid w:val="00F947BA"/>
    <w:rsid w:val="00FA110A"/>
    <w:rsid w:val="00FB3EF7"/>
    <w:rsid w:val="00FD75E1"/>
    <w:rsid w:val="00FE21DE"/>
    <w:rsid w:val="00FE362C"/>
    <w:rsid w:val="00FE6E56"/>
    <w:rsid w:val="00FF3918"/>
    <w:rsid w:val="00FF6C3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E403753-4008-436F-8994-5519C4054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AFC"/>
    <w:pPr>
      <w:spacing w:after="200" w:line="276" w:lineRule="auto"/>
    </w:pPr>
    <w:rPr>
      <w:rFonts w:cs="Calibri"/>
      <w:lang w:eastAsia="en-US"/>
    </w:rPr>
  </w:style>
  <w:style w:type="paragraph" w:styleId="Ttulo9">
    <w:name w:val="heading 9"/>
    <w:basedOn w:val="Normal"/>
    <w:next w:val="Normal"/>
    <w:link w:val="Ttulo9Char"/>
    <w:uiPriority w:val="99"/>
    <w:qFormat/>
    <w:rsid w:val="00840F93"/>
    <w:pPr>
      <w:keepNext/>
      <w:tabs>
        <w:tab w:val="right" w:pos="9072"/>
      </w:tabs>
      <w:spacing w:before="120" w:after="0" w:line="240" w:lineRule="auto"/>
      <w:outlineLvl w:val="8"/>
    </w:pPr>
    <w:rPr>
      <w:rFonts w:ascii="Arial" w:eastAsia="Times New Roman" w:hAnsi="Arial" w:cs="Arial"/>
      <w:b/>
      <w:bCs/>
      <w:color w:val="333333"/>
      <w:sz w:val="18"/>
      <w:szCs w:val="1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9Char">
    <w:name w:val="Título 9 Char"/>
    <w:basedOn w:val="Fontepargpadro"/>
    <w:link w:val="Ttulo9"/>
    <w:uiPriority w:val="99"/>
    <w:locked/>
    <w:rsid w:val="00840F93"/>
    <w:rPr>
      <w:rFonts w:ascii="Arial" w:hAnsi="Arial" w:cs="Arial"/>
      <w:b/>
      <w:bCs/>
      <w:color w:val="333333"/>
      <w:sz w:val="20"/>
      <w:szCs w:val="20"/>
      <w:lang w:eastAsia="pt-BR"/>
    </w:rPr>
  </w:style>
  <w:style w:type="paragraph" w:styleId="PargrafodaLista">
    <w:name w:val="List Paragraph"/>
    <w:basedOn w:val="Normal"/>
    <w:uiPriority w:val="99"/>
    <w:qFormat/>
    <w:rsid w:val="00840F93"/>
    <w:pPr>
      <w:ind w:left="720"/>
    </w:pPr>
  </w:style>
  <w:style w:type="paragraph" w:styleId="Textodebalo">
    <w:name w:val="Balloon Text"/>
    <w:basedOn w:val="Normal"/>
    <w:link w:val="TextodebaloChar"/>
    <w:uiPriority w:val="99"/>
    <w:semiHidden/>
    <w:rsid w:val="00840F9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840F93"/>
    <w:rPr>
      <w:rFonts w:ascii="Tahoma" w:hAnsi="Tahoma" w:cs="Tahoma"/>
      <w:sz w:val="16"/>
      <w:szCs w:val="16"/>
    </w:rPr>
  </w:style>
  <w:style w:type="paragraph" w:styleId="Cabealho">
    <w:name w:val="header"/>
    <w:basedOn w:val="Normal"/>
    <w:link w:val="CabealhoChar"/>
    <w:uiPriority w:val="99"/>
    <w:semiHidden/>
    <w:rsid w:val="00840F9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840F93"/>
  </w:style>
  <w:style w:type="paragraph" w:styleId="Rodap">
    <w:name w:val="footer"/>
    <w:basedOn w:val="Normal"/>
    <w:link w:val="RodapChar"/>
    <w:uiPriority w:val="99"/>
    <w:rsid w:val="00840F93"/>
    <w:pPr>
      <w:tabs>
        <w:tab w:val="center" w:pos="4252"/>
        <w:tab w:val="right" w:pos="8504"/>
      </w:tabs>
      <w:spacing w:after="0" w:line="240" w:lineRule="auto"/>
    </w:pPr>
  </w:style>
  <w:style w:type="character" w:customStyle="1" w:styleId="RodapChar">
    <w:name w:val="Rodapé Char"/>
    <w:basedOn w:val="Fontepargpadro"/>
    <w:link w:val="Rodap"/>
    <w:uiPriority w:val="99"/>
    <w:locked/>
    <w:rsid w:val="00840F93"/>
  </w:style>
  <w:style w:type="table" w:styleId="Tabelacomgrade">
    <w:name w:val="Table Grid"/>
    <w:basedOn w:val="Tabelanormal"/>
    <w:uiPriority w:val="99"/>
    <w:rsid w:val="00840F9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ulo">
    <w:name w:val="Módulo"/>
    <w:basedOn w:val="Normal"/>
    <w:uiPriority w:val="99"/>
    <w:rsid w:val="00840F93"/>
    <w:pPr>
      <w:spacing w:before="120" w:after="0" w:line="240" w:lineRule="auto"/>
      <w:jc w:val="center"/>
    </w:pPr>
    <w:rPr>
      <w:rFonts w:ascii="Arial" w:eastAsia="Times New Roman" w:hAnsi="Arial" w:cs="Arial"/>
      <w:b/>
      <w:bCs/>
      <w:lang w:eastAsia="pt-BR"/>
    </w:rPr>
  </w:style>
  <w:style w:type="paragraph" w:customStyle="1" w:styleId="BaseCabealho">
    <w:name w:val="Base Cabeçalho"/>
    <w:basedOn w:val="Cabealho"/>
    <w:uiPriority w:val="99"/>
    <w:rsid w:val="00840F93"/>
    <w:pPr>
      <w:tabs>
        <w:tab w:val="clear" w:pos="4252"/>
        <w:tab w:val="clear" w:pos="8504"/>
        <w:tab w:val="center" w:pos="4419"/>
        <w:tab w:val="right" w:pos="8838"/>
      </w:tabs>
      <w:spacing w:before="80" w:after="120"/>
    </w:pPr>
    <w:rPr>
      <w:rFonts w:ascii="Arial" w:eastAsia="Times New Roman" w:hAnsi="Arial" w:cs="Arial"/>
      <w:lang w:eastAsia="pt-BR"/>
    </w:rPr>
  </w:style>
  <w:style w:type="paragraph" w:customStyle="1" w:styleId="SubNomeDoc">
    <w:name w:val="Sub Nome Doc"/>
    <w:basedOn w:val="Normal"/>
    <w:uiPriority w:val="99"/>
    <w:rsid w:val="00840F93"/>
    <w:pPr>
      <w:spacing w:after="0" w:line="240" w:lineRule="auto"/>
      <w:jc w:val="right"/>
    </w:pPr>
    <w:rPr>
      <w:rFonts w:ascii="Arial" w:eastAsia="Times New Roman" w:hAnsi="Arial" w:cs="Arial"/>
      <w:b/>
      <w:bCs/>
      <w:lang w:eastAsia="pt-BR"/>
    </w:rPr>
  </w:style>
  <w:style w:type="paragraph" w:styleId="Reviso">
    <w:name w:val="Revision"/>
    <w:basedOn w:val="Mdulo"/>
    <w:uiPriority w:val="99"/>
    <w:rsid w:val="00840F93"/>
  </w:style>
  <w:style w:type="paragraph" w:styleId="Corpodetexto">
    <w:name w:val="Body Text"/>
    <w:basedOn w:val="Normal"/>
    <w:link w:val="CorpodetextoChar"/>
    <w:rsid w:val="00396567"/>
    <w:pPr>
      <w:spacing w:after="0" w:line="240" w:lineRule="auto"/>
      <w:jc w:val="both"/>
    </w:pPr>
    <w:rPr>
      <w:rFonts w:ascii="Times New Roman" w:eastAsia="Times New Roman" w:hAnsi="Times New Roman" w:cs="Times New Roman"/>
      <w:b/>
      <w:bCs/>
      <w:sz w:val="28"/>
      <w:szCs w:val="24"/>
      <w:lang w:eastAsia="pt-BR"/>
    </w:rPr>
  </w:style>
  <w:style w:type="character" w:customStyle="1" w:styleId="CorpodetextoChar">
    <w:name w:val="Corpo de texto Char"/>
    <w:basedOn w:val="Fontepargpadro"/>
    <w:link w:val="Corpodetexto"/>
    <w:rsid w:val="00396567"/>
    <w:rPr>
      <w:rFonts w:ascii="Times New Roman" w:eastAsia="Times New Roman" w:hAnsi="Times New Roman"/>
      <w:b/>
      <w:bCs/>
      <w:sz w:val="28"/>
      <w:szCs w:val="24"/>
    </w:rPr>
  </w:style>
  <w:style w:type="paragraph" w:styleId="Ttulo">
    <w:name w:val="Title"/>
    <w:basedOn w:val="Normal"/>
    <w:link w:val="TtuloChar"/>
    <w:qFormat/>
    <w:locked/>
    <w:rsid w:val="00396567"/>
    <w:pPr>
      <w:spacing w:after="0" w:line="240" w:lineRule="auto"/>
      <w:jc w:val="center"/>
    </w:pPr>
    <w:rPr>
      <w:rFonts w:ascii="Times New Roman" w:eastAsia="Times New Roman" w:hAnsi="Times New Roman" w:cs="Times New Roman"/>
      <w:b/>
      <w:bCs/>
      <w:sz w:val="28"/>
      <w:szCs w:val="24"/>
      <w:lang w:eastAsia="pt-BR"/>
    </w:rPr>
  </w:style>
  <w:style w:type="character" w:customStyle="1" w:styleId="TtuloChar">
    <w:name w:val="Título Char"/>
    <w:basedOn w:val="Fontepargpadro"/>
    <w:link w:val="Ttulo"/>
    <w:rsid w:val="00396567"/>
    <w:rPr>
      <w:rFonts w:ascii="Times New Roman" w:eastAsia="Times New Roman" w:hAnsi="Times New Roman"/>
      <w:b/>
      <w:bCs/>
      <w:sz w:val="28"/>
      <w:szCs w:val="24"/>
    </w:rPr>
  </w:style>
  <w:style w:type="character" w:styleId="Hyperlink">
    <w:name w:val="Hyperlink"/>
    <w:basedOn w:val="Fontepargpadro"/>
    <w:uiPriority w:val="99"/>
    <w:unhideWhenUsed/>
    <w:rsid w:val="003965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5273">
      <w:bodyDiv w:val="1"/>
      <w:marLeft w:val="0"/>
      <w:marRight w:val="0"/>
      <w:marTop w:val="0"/>
      <w:marBottom w:val="0"/>
      <w:divBdr>
        <w:top w:val="none" w:sz="0" w:space="0" w:color="auto"/>
        <w:left w:val="none" w:sz="0" w:space="0" w:color="auto"/>
        <w:bottom w:val="none" w:sz="0" w:space="0" w:color="auto"/>
        <w:right w:val="none" w:sz="0" w:space="0" w:color="auto"/>
      </w:divBdr>
    </w:div>
    <w:div w:id="722602905">
      <w:bodyDiv w:val="1"/>
      <w:marLeft w:val="0"/>
      <w:marRight w:val="0"/>
      <w:marTop w:val="0"/>
      <w:marBottom w:val="0"/>
      <w:divBdr>
        <w:top w:val="none" w:sz="0" w:space="0" w:color="auto"/>
        <w:left w:val="none" w:sz="0" w:space="0" w:color="auto"/>
        <w:bottom w:val="none" w:sz="0" w:space="0" w:color="auto"/>
        <w:right w:val="none" w:sz="0" w:space="0" w:color="auto"/>
      </w:divBdr>
    </w:div>
    <w:div w:id="1081172594">
      <w:bodyDiv w:val="1"/>
      <w:marLeft w:val="0"/>
      <w:marRight w:val="0"/>
      <w:marTop w:val="0"/>
      <w:marBottom w:val="0"/>
      <w:divBdr>
        <w:top w:val="none" w:sz="0" w:space="0" w:color="auto"/>
        <w:left w:val="none" w:sz="0" w:space="0" w:color="auto"/>
        <w:bottom w:val="none" w:sz="0" w:space="0" w:color="auto"/>
        <w:right w:val="none" w:sz="0" w:space="0" w:color="auto"/>
      </w:divBdr>
    </w:div>
    <w:div w:id="165579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iberdade.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189</Words>
  <Characters>1023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[Modalidade de Licitação – Nº]</vt:lpstr>
    </vt:vector>
  </TitlesOfParts>
  <Company>Home</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[Modalidade de Licitação – Nº]</dc:title>
  <dc:creator>Personal</dc:creator>
  <cp:lastModifiedBy>User</cp:lastModifiedBy>
  <cp:revision>6</cp:revision>
  <cp:lastPrinted>2019-12-16T16:40:00Z</cp:lastPrinted>
  <dcterms:created xsi:type="dcterms:W3CDTF">2020-03-09T18:04:00Z</dcterms:created>
  <dcterms:modified xsi:type="dcterms:W3CDTF">2020-03-18T18:44:00Z</dcterms:modified>
</cp:coreProperties>
</file>