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D0" w:rsidRPr="00A241BA" w:rsidRDefault="00E17DD0" w:rsidP="00E17DD0">
      <w:pPr>
        <w:pStyle w:val="Corpodetexto2"/>
        <w:rPr>
          <w:rFonts w:ascii="Bookman Old Style" w:hAnsi="Bookman Old Style" w:cs="Arial"/>
          <w:sz w:val="22"/>
          <w:szCs w:val="22"/>
        </w:rPr>
      </w:pPr>
    </w:p>
    <w:p w:rsidR="00E17DD0" w:rsidRPr="00A241BA" w:rsidRDefault="00E17DD0" w:rsidP="00E17DD0">
      <w:pPr>
        <w:pStyle w:val="Corpodetexto2"/>
        <w:tabs>
          <w:tab w:val="left" w:pos="2127"/>
        </w:tabs>
        <w:rPr>
          <w:rFonts w:ascii="Bookman Old Style" w:hAnsi="Bookman Old Style"/>
          <w:b/>
          <w:sz w:val="22"/>
          <w:szCs w:val="22"/>
        </w:rPr>
      </w:pPr>
      <w:r w:rsidRPr="00A241BA">
        <w:rPr>
          <w:rFonts w:ascii="Bookman Old Style" w:hAnsi="Bookman Old Style"/>
          <w:b/>
          <w:sz w:val="22"/>
          <w:szCs w:val="22"/>
        </w:rPr>
        <w:tab/>
        <w:t xml:space="preserve">EDITAL DE PREGÃO PRESENCIAL Nº. </w:t>
      </w:r>
      <w:r w:rsidR="00C1119F">
        <w:rPr>
          <w:rFonts w:ascii="Bookman Old Style" w:hAnsi="Bookman Old Style"/>
          <w:b/>
          <w:sz w:val="22"/>
          <w:szCs w:val="22"/>
        </w:rPr>
        <w:t>031/2022</w:t>
      </w:r>
    </w:p>
    <w:p w:rsidR="00E17DD0" w:rsidRPr="00A241BA" w:rsidRDefault="00E17DD0" w:rsidP="00E17DD0">
      <w:pPr>
        <w:pStyle w:val="Ttulo2"/>
        <w:rPr>
          <w:rFonts w:ascii="Bookman Old Style" w:hAnsi="Bookman Old Style"/>
          <w:b/>
          <w:sz w:val="22"/>
          <w:szCs w:val="22"/>
        </w:rPr>
      </w:pPr>
      <w:r w:rsidRPr="00A241BA">
        <w:rPr>
          <w:rFonts w:ascii="Bookman Old Style" w:hAnsi="Bookman Old Style"/>
          <w:b/>
          <w:sz w:val="22"/>
          <w:szCs w:val="22"/>
        </w:rPr>
        <w:t xml:space="preserve">PROCESSO Nº. </w:t>
      </w:r>
      <w:r w:rsidR="00C1119F">
        <w:rPr>
          <w:rFonts w:ascii="Bookman Old Style" w:hAnsi="Bookman Old Style"/>
          <w:b/>
          <w:sz w:val="22"/>
          <w:szCs w:val="22"/>
        </w:rPr>
        <w:t>014/2022</w:t>
      </w:r>
    </w:p>
    <w:p w:rsidR="00E17DD0" w:rsidRPr="00A241BA" w:rsidRDefault="00E17DD0" w:rsidP="00E17DD0">
      <w:pPr>
        <w:pStyle w:val="Corpodetexto"/>
        <w:rPr>
          <w:rFonts w:ascii="Bookman Old Style" w:hAnsi="Bookman Old Style"/>
          <w:b/>
          <w:sz w:val="22"/>
          <w:szCs w:val="22"/>
        </w:rPr>
      </w:pPr>
    </w:p>
    <w:p w:rsidR="007F7603" w:rsidRPr="00A241BA" w:rsidRDefault="007F7603" w:rsidP="007F7603">
      <w:pPr>
        <w:pStyle w:val="Norma"/>
        <w:rPr>
          <w:rFonts w:ascii="Bookman Old Style" w:hAnsi="Bookman Old Style" w:cs="Courier New"/>
          <w:sz w:val="22"/>
          <w:szCs w:val="22"/>
        </w:rPr>
      </w:pPr>
      <w:r w:rsidRPr="00A241BA">
        <w:rPr>
          <w:rFonts w:ascii="Bookman Old Style" w:hAnsi="Bookman Old Style" w:cs="Courier New"/>
          <w:sz w:val="22"/>
          <w:szCs w:val="22"/>
        </w:rPr>
        <w:t xml:space="preserve">A Prefeitura Municipal de Liberdade, com endereço na </w:t>
      </w:r>
      <w:r w:rsidRPr="00A241BA">
        <w:rPr>
          <w:rFonts w:ascii="Bookman Old Style" w:hAnsi="Bookman Old Style" w:cs="Courier New"/>
          <w:bCs/>
          <w:iCs/>
          <w:color w:val="000000"/>
          <w:sz w:val="22"/>
          <w:szCs w:val="22"/>
        </w:rPr>
        <w:t>Rua Geraldo Magela de Barros Mendes, nº 121, centro</w:t>
      </w:r>
      <w:r w:rsidRPr="00A241BA">
        <w:rPr>
          <w:rFonts w:ascii="Bookman Old Style" w:hAnsi="Bookman Old Style" w:cs="Courier New"/>
          <w:sz w:val="22"/>
          <w:szCs w:val="22"/>
        </w:rPr>
        <w:t xml:space="preserve">, inscrita no CNPJ </w:t>
      </w:r>
      <w:r w:rsidRPr="00A241BA">
        <w:rPr>
          <w:rFonts w:ascii="Bookman Old Style" w:eastAsia="Arial Unicode MS" w:hAnsi="Bookman Old Style" w:cs="Courier New"/>
          <w:sz w:val="22"/>
          <w:szCs w:val="22"/>
        </w:rPr>
        <w:t>18.029.165/0001-51</w:t>
      </w:r>
      <w:r w:rsidRPr="00A241BA">
        <w:rPr>
          <w:rFonts w:ascii="Bookman Old Style" w:hAnsi="Bookman Old Style" w:cs="Courier New"/>
          <w:sz w:val="22"/>
          <w:szCs w:val="22"/>
        </w:rPr>
        <w:t xml:space="preserve">, isenta de inscrição estadual, torna público através da Pregoeira </w:t>
      </w:r>
      <w:r w:rsidRPr="00A241BA">
        <w:rPr>
          <w:rFonts w:ascii="Bookman Old Style" w:hAnsi="Bookman Old Style" w:cs="Courier New"/>
          <w:color w:val="000000"/>
          <w:sz w:val="22"/>
          <w:szCs w:val="22"/>
        </w:rPr>
        <w:t xml:space="preserve">Maria Elizabete Diniz Alves </w:t>
      </w:r>
      <w:proofErr w:type="spellStart"/>
      <w:r w:rsidRPr="00A241BA">
        <w:rPr>
          <w:rFonts w:ascii="Bookman Old Style" w:hAnsi="Bookman Old Style" w:cs="Courier New"/>
          <w:color w:val="000000"/>
          <w:sz w:val="22"/>
          <w:szCs w:val="22"/>
        </w:rPr>
        <w:t>Giffoni</w:t>
      </w:r>
      <w:proofErr w:type="spellEnd"/>
      <w:r w:rsidRPr="00A241BA">
        <w:rPr>
          <w:rFonts w:ascii="Bookman Old Style" w:hAnsi="Bookman Old Style" w:cs="Courier New"/>
          <w:sz w:val="22"/>
          <w:szCs w:val="22"/>
        </w:rPr>
        <w:t xml:space="preserve"> e Equipe de Apoio designados pela Portaria nº 01/2022 de 03 de Janeiro de 2022, a abertura do </w:t>
      </w:r>
      <w:r w:rsidRPr="00A241BA">
        <w:rPr>
          <w:rFonts w:ascii="Bookman Old Style" w:hAnsi="Bookman Old Style" w:cs="Courier New"/>
          <w:bCs/>
          <w:iCs/>
          <w:sz w:val="22"/>
          <w:szCs w:val="22"/>
        </w:rPr>
        <w:t xml:space="preserve">Processo Licitatório em epígrafe, </w:t>
      </w:r>
      <w:r w:rsidRPr="00A241BA">
        <w:rPr>
          <w:rFonts w:ascii="Bookman Old Style" w:hAnsi="Bookman Old Style" w:cs="Courier New"/>
          <w:sz w:val="22"/>
          <w:szCs w:val="22"/>
        </w:rPr>
        <w:t xml:space="preserve">na modalidade Pregão Presencial, nos termos da Lei 10.520/02, Lei Complementar 123/06, bem como os Decretos Municipais, subsidiariamente a Lei 8.666/93 com suas alterações posteriores e demais legislações correlatas. </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Ttulo2"/>
        <w:pBdr>
          <w:top w:val="single" w:sz="4" w:space="1" w:color="auto"/>
          <w:left w:val="single" w:sz="4" w:space="4" w:color="auto"/>
          <w:bottom w:val="single" w:sz="4" w:space="1" w:color="auto"/>
          <w:right w:val="single" w:sz="4" w:space="4" w:color="auto"/>
        </w:pBdr>
        <w:shd w:val="clear" w:color="auto" w:fill="F2F2F2"/>
        <w:ind w:firstLine="0"/>
        <w:rPr>
          <w:rFonts w:ascii="Bookman Old Style" w:hAnsi="Bookman Old Style"/>
          <w:b/>
          <w:sz w:val="22"/>
          <w:szCs w:val="22"/>
        </w:rPr>
      </w:pPr>
      <w:r w:rsidRPr="00A241BA">
        <w:rPr>
          <w:rFonts w:ascii="Bookman Old Style" w:hAnsi="Bookman Old Style"/>
          <w:b/>
          <w:sz w:val="22"/>
          <w:szCs w:val="22"/>
        </w:rPr>
        <w:t>1. DO OBJETO</w:t>
      </w:r>
    </w:p>
    <w:p w:rsidR="00E17DD0" w:rsidRPr="00A241BA" w:rsidRDefault="00E17DD0" w:rsidP="00E17DD0">
      <w:pPr>
        <w:jc w:val="both"/>
        <w:rPr>
          <w:rFonts w:ascii="Bookman Old Style" w:hAnsi="Bookman Old Style"/>
          <w:sz w:val="22"/>
          <w:szCs w:val="22"/>
        </w:rPr>
      </w:pPr>
    </w:p>
    <w:p w:rsidR="00B17EFD" w:rsidRPr="00A241BA" w:rsidRDefault="00E17DD0" w:rsidP="00B17EFD">
      <w:pPr>
        <w:widowControl w:val="0"/>
        <w:numPr>
          <w:ilvl w:val="1"/>
          <w:numId w:val="31"/>
        </w:numPr>
        <w:tabs>
          <w:tab w:val="left" w:pos="821"/>
        </w:tabs>
        <w:autoSpaceDE w:val="0"/>
        <w:autoSpaceDN w:val="0"/>
        <w:spacing w:before="176" w:line="254" w:lineRule="auto"/>
        <w:ind w:right="152" w:firstLine="0"/>
        <w:jc w:val="both"/>
        <w:rPr>
          <w:rFonts w:ascii="Bookman Old Style" w:hAnsi="Bookman Old Style"/>
          <w:sz w:val="22"/>
          <w:szCs w:val="22"/>
          <w:lang w:val="pt-PT" w:eastAsia="en-US"/>
        </w:rPr>
      </w:pPr>
      <w:r w:rsidRPr="00A241BA">
        <w:rPr>
          <w:rFonts w:ascii="Bookman Old Style" w:hAnsi="Bookman Old Style"/>
          <w:snapToGrid w:val="0"/>
          <w:sz w:val="22"/>
          <w:szCs w:val="22"/>
        </w:rPr>
        <w:t xml:space="preserve">- </w:t>
      </w:r>
      <w:bookmarkStart w:id="0" w:name="_Hlk486939376"/>
      <w:r w:rsidRPr="00A241BA">
        <w:rPr>
          <w:rFonts w:ascii="Bookman Old Style" w:hAnsi="Bookman Old Style"/>
          <w:snapToGrid w:val="0"/>
          <w:sz w:val="22"/>
          <w:szCs w:val="22"/>
        </w:rPr>
        <w:t xml:space="preserve">A presente licitação tem por objeto </w:t>
      </w:r>
      <w:r w:rsidRPr="00A241BA">
        <w:rPr>
          <w:rFonts w:ascii="Bookman Old Style" w:hAnsi="Bookman Old Style"/>
          <w:sz w:val="22"/>
          <w:szCs w:val="22"/>
        </w:rPr>
        <w:t xml:space="preserve">a </w:t>
      </w:r>
      <w:r w:rsidR="00B17EFD" w:rsidRPr="00A241BA">
        <w:rPr>
          <w:rFonts w:ascii="Bookman Old Style" w:hAnsi="Bookman Old Style"/>
          <w:sz w:val="22"/>
          <w:szCs w:val="22"/>
          <w:lang w:val="pt-PT" w:eastAsia="en-US"/>
        </w:rPr>
        <w:t>contratação de plataforma (SaaS) que permite a criação,</w:t>
      </w:r>
      <w:r w:rsidR="00B17EFD" w:rsidRPr="00A241BA">
        <w:rPr>
          <w:rFonts w:ascii="Bookman Old Style" w:hAnsi="Bookman Old Style"/>
          <w:spacing w:val="1"/>
          <w:sz w:val="22"/>
          <w:szCs w:val="22"/>
          <w:lang w:val="pt-PT" w:eastAsia="en-US"/>
        </w:rPr>
        <w:t xml:space="preserve"> </w:t>
      </w:r>
      <w:r w:rsidR="00B17EFD" w:rsidRPr="00A241BA">
        <w:rPr>
          <w:rFonts w:ascii="Bookman Old Style" w:hAnsi="Bookman Old Style"/>
          <w:sz w:val="22"/>
          <w:szCs w:val="22"/>
          <w:lang w:val="pt-PT" w:eastAsia="en-US"/>
        </w:rPr>
        <w:t>edição, padronização, automação e geração automática dos documentos relacionados a processos</w:t>
      </w:r>
      <w:r w:rsidR="00B17EFD" w:rsidRPr="00A241BA">
        <w:rPr>
          <w:rFonts w:ascii="Bookman Old Style" w:hAnsi="Bookman Old Style"/>
          <w:spacing w:val="1"/>
          <w:sz w:val="22"/>
          <w:szCs w:val="22"/>
          <w:lang w:val="pt-PT" w:eastAsia="en-US"/>
        </w:rPr>
        <w:t xml:space="preserve"> </w:t>
      </w:r>
      <w:r w:rsidR="00B17EFD" w:rsidRPr="00A241BA">
        <w:rPr>
          <w:rFonts w:ascii="Bookman Old Style" w:hAnsi="Bookman Old Style"/>
          <w:sz w:val="22"/>
          <w:szCs w:val="22"/>
          <w:lang w:val="pt-PT" w:eastAsia="en-US"/>
        </w:rPr>
        <w:t>licitatórios, contratação direta, aplicação de sanções, alteração contratual, contendo banco de dados</w:t>
      </w:r>
      <w:r w:rsidR="00B17EFD" w:rsidRPr="00A241BA">
        <w:rPr>
          <w:rFonts w:ascii="Bookman Old Style" w:hAnsi="Bookman Old Style"/>
          <w:spacing w:val="1"/>
          <w:sz w:val="22"/>
          <w:szCs w:val="22"/>
          <w:lang w:val="pt-PT" w:eastAsia="en-US"/>
        </w:rPr>
        <w:t xml:space="preserve"> </w:t>
      </w:r>
      <w:r w:rsidR="00B17EFD" w:rsidRPr="00A241BA">
        <w:rPr>
          <w:rFonts w:ascii="Bookman Old Style" w:hAnsi="Bookman Old Style"/>
          <w:sz w:val="22"/>
          <w:szCs w:val="22"/>
          <w:lang w:val="pt-PT" w:eastAsia="en-US"/>
        </w:rPr>
        <w:t>desenvolvido para auxiliar todas as fases da contratação pública, para o Município de Liberdade,</w:t>
      </w:r>
      <w:r w:rsidR="00B17EFD" w:rsidRPr="00A241BA">
        <w:rPr>
          <w:rFonts w:ascii="Bookman Old Style" w:hAnsi="Bookman Old Style"/>
          <w:spacing w:val="1"/>
          <w:sz w:val="22"/>
          <w:szCs w:val="22"/>
          <w:lang w:val="pt-PT" w:eastAsia="en-US"/>
        </w:rPr>
        <w:t xml:space="preserve"> </w:t>
      </w:r>
      <w:r w:rsidR="00B17EFD" w:rsidRPr="00A241BA">
        <w:rPr>
          <w:rFonts w:ascii="Bookman Old Style" w:hAnsi="Bookman Old Style"/>
          <w:sz w:val="22"/>
          <w:szCs w:val="22"/>
          <w:lang w:val="pt-PT" w:eastAsia="en-US"/>
        </w:rPr>
        <w:t>conforme condições e especificações contidas no Termo de Referência ANEXO I parte integrante e</w:t>
      </w:r>
      <w:r w:rsidR="00B17EFD" w:rsidRPr="00A241BA">
        <w:rPr>
          <w:rFonts w:ascii="Bookman Old Style" w:hAnsi="Bookman Old Style"/>
          <w:spacing w:val="1"/>
          <w:sz w:val="22"/>
          <w:szCs w:val="22"/>
          <w:lang w:val="pt-PT" w:eastAsia="en-US"/>
        </w:rPr>
        <w:t xml:space="preserve"> </w:t>
      </w:r>
      <w:r w:rsidR="00B17EFD" w:rsidRPr="00A241BA">
        <w:rPr>
          <w:rFonts w:ascii="Bookman Old Style" w:hAnsi="Bookman Old Style"/>
          <w:sz w:val="22"/>
          <w:szCs w:val="22"/>
          <w:lang w:val="pt-PT" w:eastAsia="en-US"/>
        </w:rPr>
        <w:t>inseparável</w:t>
      </w:r>
      <w:r w:rsidR="00B17EFD" w:rsidRPr="00A241BA">
        <w:rPr>
          <w:rFonts w:ascii="Bookman Old Style" w:hAnsi="Bookman Old Style"/>
          <w:spacing w:val="-1"/>
          <w:sz w:val="22"/>
          <w:szCs w:val="22"/>
          <w:lang w:val="pt-PT" w:eastAsia="en-US"/>
        </w:rPr>
        <w:t xml:space="preserve"> </w:t>
      </w:r>
      <w:r w:rsidR="00B17EFD" w:rsidRPr="00A241BA">
        <w:rPr>
          <w:rFonts w:ascii="Bookman Old Style" w:hAnsi="Bookman Old Style"/>
          <w:sz w:val="22"/>
          <w:szCs w:val="22"/>
          <w:lang w:val="pt-PT" w:eastAsia="en-US"/>
        </w:rPr>
        <w:t>deste</w:t>
      </w:r>
      <w:r w:rsidR="00B17EFD" w:rsidRPr="00A241BA">
        <w:rPr>
          <w:rFonts w:ascii="Bookman Old Style" w:hAnsi="Bookman Old Style"/>
          <w:spacing w:val="1"/>
          <w:sz w:val="22"/>
          <w:szCs w:val="22"/>
          <w:lang w:val="pt-PT" w:eastAsia="en-US"/>
        </w:rPr>
        <w:t xml:space="preserve"> </w:t>
      </w:r>
      <w:r w:rsidR="00B17EFD" w:rsidRPr="00A241BA">
        <w:rPr>
          <w:rFonts w:ascii="Bookman Old Style" w:hAnsi="Bookman Old Style"/>
          <w:sz w:val="22"/>
          <w:szCs w:val="22"/>
          <w:lang w:val="pt-PT" w:eastAsia="en-US"/>
        </w:rPr>
        <w:t>Edital,</w:t>
      </w:r>
      <w:r w:rsidR="00B17EFD" w:rsidRPr="00A241BA">
        <w:rPr>
          <w:rFonts w:ascii="Bookman Old Style" w:hAnsi="Bookman Old Style"/>
          <w:spacing w:val="-5"/>
          <w:sz w:val="22"/>
          <w:szCs w:val="22"/>
          <w:lang w:val="pt-PT" w:eastAsia="en-US"/>
        </w:rPr>
        <w:t xml:space="preserve"> </w:t>
      </w:r>
      <w:r w:rsidR="00B17EFD" w:rsidRPr="00A241BA">
        <w:rPr>
          <w:rFonts w:ascii="Bookman Old Style" w:hAnsi="Bookman Old Style"/>
          <w:sz w:val="22"/>
          <w:szCs w:val="22"/>
          <w:lang w:val="pt-PT" w:eastAsia="en-US"/>
        </w:rPr>
        <w:t>independente</w:t>
      </w:r>
      <w:r w:rsidR="00B17EFD" w:rsidRPr="00A241BA">
        <w:rPr>
          <w:rFonts w:ascii="Bookman Old Style" w:hAnsi="Bookman Old Style"/>
          <w:spacing w:val="1"/>
          <w:sz w:val="22"/>
          <w:szCs w:val="22"/>
          <w:lang w:val="pt-PT" w:eastAsia="en-US"/>
        </w:rPr>
        <w:t xml:space="preserve"> </w:t>
      </w:r>
      <w:r w:rsidR="00B17EFD" w:rsidRPr="00A241BA">
        <w:rPr>
          <w:rFonts w:ascii="Bookman Old Style" w:hAnsi="Bookman Old Style"/>
          <w:sz w:val="22"/>
          <w:szCs w:val="22"/>
          <w:lang w:val="pt-PT" w:eastAsia="en-US"/>
        </w:rPr>
        <w:t>de</w:t>
      </w:r>
      <w:r w:rsidR="00B17EFD" w:rsidRPr="00A241BA">
        <w:rPr>
          <w:rFonts w:ascii="Bookman Old Style" w:hAnsi="Bookman Old Style"/>
          <w:spacing w:val="1"/>
          <w:sz w:val="22"/>
          <w:szCs w:val="22"/>
          <w:lang w:val="pt-PT" w:eastAsia="en-US"/>
        </w:rPr>
        <w:t xml:space="preserve"> </w:t>
      </w:r>
      <w:r w:rsidR="00B17EFD" w:rsidRPr="00A241BA">
        <w:rPr>
          <w:rFonts w:ascii="Bookman Old Style" w:hAnsi="Bookman Old Style"/>
          <w:sz w:val="22"/>
          <w:szCs w:val="22"/>
          <w:lang w:val="pt-PT" w:eastAsia="en-US"/>
        </w:rPr>
        <w:t>transcrição.</w:t>
      </w:r>
    </w:p>
    <w:p w:rsidR="00B17EFD" w:rsidRPr="00A241BA" w:rsidRDefault="00B17EFD" w:rsidP="00B17EFD">
      <w:pPr>
        <w:widowControl w:val="0"/>
        <w:autoSpaceDE w:val="0"/>
        <w:autoSpaceDN w:val="0"/>
        <w:spacing w:before="1"/>
        <w:rPr>
          <w:rFonts w:ascii="Bookman Old Style" w:hAnsi="Bookman Old Style"/>
          <w:sz w:val="22"/>
          <w:szCs w:val="22"/>
          <w:lang w:val="pt-PT" w:eastAsia="en-US"/>
        </w:rPr>
      </w:pPr>
    </w:p>
    <w:p w:rsidR="004F57B9" w:rsidRPr="00B17EFD" w:rsidRDefault="004F57B9" w:rsidP="00E17DD0">
      <w:pPr>
        <w:jc w:val="both"/>
        <w:rPr>
          <w:rFonts w:ascii="Bookman Old Style" w:hAnsi="Bookman Old Style"/>
          <w:sz w:val="22"/>
          <w:szCs w:val="22"/>
          <w:lang w:val="pt-PT"/>
        </w:rPr>
      </w:pPr>
    </w:p>
    <w:bookmarkEnd w:id="0"/>
    <w:p w:rsidR="00E17DD0" w:rsidRPr="00A241BA" w:rsidRDefault="00E17DD0" w:rsidP="00E17DD0">
      <w:pPr>
        <w:pStyle w:val="Ttulo2"/>
        <w:pBdr>
          <w:top w:val="single" w:sz="4" w:space="1" w:color="auto"/>
          <w:left w:val="single" w:sz="4" w:space="4" w:color="auto"/>
          <w:bottom w:val="single" w:sz="4" w:space="1" w:color="auto"/>
          <w:right w:val="single" w:sz="4" w:space="4" w:color="auto"/>
        </w:pBdr>
        <w:shd w:val="clear" w:color="auto" w:fill="F2F2F2"/>
        <w:ind w:firstLine="0"/>
        <w:rPr>
          <w:rFonts w:ascii="Bookman Old Style" w:hAnsi="Bookman Old Style"/>
          <w:b/>
          <w:sz w:val="22"/>
          <w:szCs w:val="22"/>
        </w:rPr>
      </w:pPr>
      <w:r w:rsidRPr="00A241BA">
        <w:rPr>
          <w:rFonts w:ascii="Bookman Old Style" w:hAnsi="Bookman Old Style"/>
          <w:b/>
          <w:sz w:val="22"/>
          <w:szCs w:val="22"/>
        </w:rPr>
        <w:t>2. DA PARTICIPAÇÃO NA LICITAÇÃO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2.1- Poderão participar da presente licitação os interessados que atenderem a todas as exigências constantes deste Edital e seus anexos, inclusive quanto à documentação.</w:t>
      </w:r>
    </w:p>
    <w:p w:rsidR="000B38B2" w:rsidRPr="00A241BA" w:rsidRDefault="000B38B2"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2.2 - Não poderão participar da presente licitação as empresas:</w:t>
      </w: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            a) Suspensa ou impedida de licitar ou contratar com a Administração, ou declarada inidônea por ato do Poder Público de qualquer esfera.</w:t>
      </w: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            b) Com falência declarada, em liquidação judicial ou extrajudicial.</w:t>
      </w: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            c) Que incidir no disposto no art. 9º da Lei 8.666/93.</w:t>
      </w:r>
    </w:p>
    <w:p w:rsidR="000B38B2" w:rsidRPr="00A241BA" w:rsidRDefault="000B38B2" w:rsidP="00E17DD0">
      <w:pPr>
        <w:pStyle w:val="Corpodetexto"/>
        <w:rPr>
          <w:rFonts w:ascii="Bookman Old Style" w:hAnsi="Bookman Old Style"/>
          <w:sz w:val="22"/>
          <w:szCs w:val="22"/>
        </w:rPr>
      </w:pPr>
    </w:p>
    <w:p w:rsidR="00E17DD0" w:rsidRPr="00794812" w:rsidRDefault="00E17DD0" w:rsidP="00794812">
      <w:pPr>
        <w:ind w:right="-1"/>
        <w:jc w:val="both"/>
        <w:rPr>
          <w:rFonts w:ascii="Bookman Old Style" w:hAnsi="Bookman Old Style" w:cs="Courier New"/>
          <w:b/>
          <w:color w:val="222222"/>
          <w:sz w:val="22"/>
          <w:szCs w:val="22"/>
          <w:u w:val="single"/>
          <w:shd w:val="clear" w:color="auto" w:fill="FFFFFF"/>
        </w:rPr>
      </w:pPr>
      <w:r w:rsidRPr="00C1119F">
        <w:rPr>
          <w:rFonts w:ascii="Bookman Old Style" w:hAnsi="Bookman Old Style"/>
          <w:sz w:val="22"/>
          <w:szCs w:val="22"/>
        </w:rPr>
        <w:t xml:space="preserve">2.3 - </w:t>
      </w:r>
      <w:r w:rsidRPr="00C1119F">
        <w:rPr>
          <w:rFonts w:ascii="Bookman Old Style" w:hAnsi="Bookman Old Style" w:cs="Courier New"/>
          <w:b/>
          <w:color w:val="222222"/>
          <w:sz w:val="22"/>
          <w:szCs w:val="22"/>
          <w:u w:val="single"/>
          <w:shd w:val="clear" w:color="auto" w:fill="FFFFFF"/>
        </w:rPr>
        <w:t xml:space="preserve">O presente processo não foi destinado com exclusividade às </w:t>
      </w:r>
      <w:proofErr w:type="spellStart"/>
      <w:r w:rsidRPr="00C1119F">
        <w:rPr>
          <w:rFonts w:ascii="Bookman Old Style" w:hAnsi="Bookman Old Style" w:cs="Courier New"/>
          <w:b/>
          <w:color w:val="222222"/>
          <w:sz w:val="22"/>
          <w:szCs w:val="22"/>
          <w:u w:val="single"/>
          <w:shd w:val="clear" w:color="auto" w:fill="FFFFFF"/>
        </w:rPr>
        <w:t>MEs</w:t>
      </w:r>
      <w:proofErr w:type="spellEnd"/>
      <w:r w:rsidRPr="00C1119F">
        <w:rPr>
          <w:rFonts w:ascii="Bookman Old Style" w:hAnsi="Bookman Old Style" w:cs="Courier New"/>
          <w:b/>
          <w:color w:val="222222"/>
          <w:sz w:val="22"/>
          <w:szCs w:val="22"/>
          <w:u w:val="single"/>
          <w:shd w:val="clear" w:color="auto" w:fill="FFFFFF"/>
        </w:rPr>
        <w:t xml:space="preserve"> e </w:t>
      </w:r>
      <w:proofErr w:type="spellStart"/>
      <w:r w:rsidRPr="00C1119F">
        <w:rPr>
          <w:rFonts w:ascii="Bookman Old Style" w:hAnsi="Bookman Old Style" w:cs="Courier New"/>
          <w:b/>
          <w:color w:val="222222"/>
          <w:sz w:val="22"/>
          <w:szCs w:val="22"/>
          <w:u w:val="single"/>
          <w:shd w:val="clear" w:color="auto" w:fill="FFFFFF"/>
        </w:rPr>
        <w:t>EPPs</w:t>
      </w:r>
      <w:proofErr w:type="spellEnd"/>
      <w:r w:rsidRPr="00C1119F">
        <w:rPr>
          <w:rFonts w:ascii="Bookman Old Style" w:hAnsi="Bookman Old Style" w:cs="Courier New"/>
          <w:b/>
          <w:color w:val="222222"/>
          <w:sz w:val="22"/>
          <w:szCs w:val="22"/>
          <w:u w:val="single"/>
          <w:shd w:val="clear" w:color="auto" w:fill="FFFFFF"/>
        </w:rPr>
        <w:t xml:space="preserve">, por força dos dizeres do art. 49, II e III da LC 123, que dispensa a exclusividade quando o mercado local ou regional não possuir no mínimo três fornecedores nas condições de ME ou EPP, ou quando a exclusividade não trouxer vantagem para a administração. </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Ttulo2"/>
        <w:pBdr>
          <w:top w:val="single" w:sz="4" w:space="1" w:color="auto"/>
          <w:left w:val="single" w:sz="4" w:space="4" w:color="auto"/>
          <w:bottom w:val="single" w:sz="4" w:space="1" w:color="auto"/>
          <w:right w:val="single" w:sz="4" w:space="4" w:color="auto"/>
        </w:pBdr>
        <w:shd w:val="clear" w:color="auto" w:fill="F2F2F2"/>
        <w:ind w:firstLine="0"/>
        <w:rPr>
          <w:rFonts w:ascii="Bookman Old Style" w:hAnsi="Bookman Old Style"/>
          <w:b/>
          <w:sz w:val="22"/>
          <w:szCs w:val="22"/>
        </w:rPr>
      </w:pPr>
      <w:r w:rsidRPr="00A241BA">
        <w:rPr>
          <w:rFonts w:ascii="Bookman Old Style" w:hAnsi="Bookman Old Style"/>
          <w:b/>
          <w:sz w:val="22"/>
          <w:szCs w:val="22"/>
        </w:rPr>
        <w:t>3. DA IMPUGNAÇÃO DO ATO CONVOCATÓRIO</w:t>
      </w:r>
    </w:p>
    <w:p w:rsidR="00E17DD0" w:rsidRPr="00A241BA" w:rsidRDefault="00E17DD0" w:rsidP="00E17DD0">
      <w:pPr>
        <w:jc w:val="both"/>
        <w:rPr>
          <w:rFonts w:ascii="Bookman Old Style" w:hAnsi="Bookman Old Style"/>
          <w:b/>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3.1- Qualquer cidadão poderá solicitar esclarecimentos, providências ou impugnar o ato convocatório do presente pregão, protocolizando o pedido até 05 (cinco) dias úteis antes da data fixada para o recebimento das propostas, no endereço discriminado no </w:t>
      </w:r>
      <w:proofErr w:type="spellStart"/>
      <w:r w:rsidRPr="00A241BA">
        <w:rPr>
          <w:rFonts w:ascii="Bookman Old Style" w:hAnsi="Bookman Old Style"/>
          <w:snapToGrid w:val="0"/>
          <w:sz w:val="22"/>
          <w:szCs w:val="22"/>
        </w:rPr>
        <w:t>preâmbulodeste</w:t>
      </w:r>
      <w:proofErr w:type="spellEnd"/>
      <w:r w:rsidRPr="00A241BA">
        <w:rPr>
          <w:rFonts w:ascii="Bookman Old Style" w:hAnsi="Bookman Old Style"/>
          <w:snapToGrid w:val="0"/>
          <w:sz w:val="22"/>
          <w:szCs w:val="22"/>
        </w:rPr>
        <w:t xml:space="preserve"> Edital, cabendo ao Pregoeiro decidir sobre a petição no prazo de 03 (três) dias úteis.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lastRenderedPageBreak/>
        <w:t>3.1.1</w:t>
      </w:r>
      <w:r w:rsidRPr="00A241BA">
        <w:rPr>
          <w:rFonts w:ascii="Bookman Old Style" w:hAnsi="Bookman Old Style"/>
          <w:snapToGrid w:val="0"/>
          <w:sz w:val="22"/>
          <w:szCs w:val="22"/>
        </w:rPr>
        <w:tab/>
        <w:t>Caso seja acolhida a petição contra o ato convocatório, será designada nova data para a realização do certame.</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napToGrid w:val="0"/>
          <w:sz w:val="22"/>
          <w:szCs w:val="22"/>
        </w:rPr>
        <w:t xml:space="preserve">3.2 </w:t>
      </w:r>
      <w:r w:rsidRPr="00A241BA">
        <w:rPr>
          <w:rFonts w:ascii="Bookman Old Style" w:hAnsi="Bookman Old Style"/>
          <w:sz w:val="22"/>
          <w:szCs w:val="22"/>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833FC8" w:rsidRPr="00A241BA" w:rsidRDefault="00833FC8" w:rsidP="00E17DD0">
      <w:pPr>
        <w:jc w:val="both"/>
        <w:rPr>
          <w:rFonts w:ascii="Bookman Old Style" w:hAnsi="Bookman Old Style"/>
          <w:sz w:val="22"/>
          <w:szCs w:val="22"/>
        </w:rPr>
      </w:pPr>
    </w:p>
    <w:p w:rsidR="00E17DD0" w:rsidRPr="00A241BA" w:rsidRDefault="00E17DD0" w:rsidP="00E17DD0">
      <w:pPr>
        <w:pStyle w:val="Ttulo2"/>
        <w:pBdr>
          <w:top w:val="single" w:sz="4" w:space="1" w:color="auto"/>
          <w:left w:val="single" w:sz="4" w:space="4" w:color="auto"/>
          <w:bottom w:val="single" w:sz="4" w:space="1" w:color="auto"/>
          <w:right w:val="single" w:sz="4" w:space="4" w:color="auto"/>
        </w:pBdr>
        <w:shd w:val="clear" w:color="auto" w:fill="F2F2F2"/>
        <w:ind w:firstLine="0"/>
        <w:rPr>
          <w:rFonts w:ascii="Bookman Old Style" w:hAnsi="Bookman Old Style"/>
          <w:b/>
          <w:sz w:val="22"/>
          <w:szCs w:val="22"/>
        </w:rPr>
      </w:pPr>
      <w:r w:rsidRPr="00A241BA">
        <w:rPr>
          <w:rFonts w:ascii="Bookman Old Style" w:hAnsi="Bookman Old Style"/>
          <w:b/>
          <w:sz w:val="22"/>
          <w:szCs w:val="22"/>
        </w:rPr>
        <w:t>4. DA REPRESENTAÇÃO E DO CREDENCIAMENTO</w:t>
      </w:r>
    </w:p>
    <w:p w:rsidR="00E17DD0" w:rsidRPr="00A241BA" w:rsidRDefault="00E17DD0" w:rsidP="00E17DD0">
      <w:pPr>
        <w:jc w:val="both"/>
        <w:rPr>
          <w:rFonts w:ascii="Bookman Old Style" w:hAnsi="Bookman Old Style"/>
          <w:b/>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4.1. </w:t>
      </w:r>
      <w:r w:rsidRPr="00A241BA">
        <w:rPr>
          <w:rFonts w:ascii="Bookman Old Style" w:hAnsi="Bookman Old Style"/>
          <w:snapToGrid w:val="0"/>
          <w:sz w:val="22"/>
          <w:szCs w:val="22"/>
        </w:rPr>
        <w:tab/>
        <w:t>A licitante deverá se apresentar para credenciamento junto ao Pregoeiro por um representante devidamente munido de documento que o credencie a participar deste procedimento licitatório.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4.2</w:t>
      </w:r>
      <w:r w:rsidRPr="00A241BA">
        <w:rPr>
          <w:rFonts w:ascii="Bookman Old Style" w:hAnsi="Bookman Old Style"/>
          <w:snapToGrid w:val="0"/>
          <w:sz w:val="22"/>
          <w:szCs w:val="22"/>
        </w:rPr>
        <w:tab/>
        <w:t>Cada licitante credenciará apenas um representante que será o único admitido a intervir nas fases do procedimento licitatório e a responder, para todos os atos e efeitos previstos neste Edital, por sua representada.</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4.3</w:t>
      </w:r>
      <w:r w:rsidRPr="00A241BA">
        <w:rPr>
          <w:rFonts w:ascii="Bookman Old Style" w:hAnsi="Bookman Old Style"/>
          <w:snapToGrid w:val="0"/>
          <w:sz w:val="22"/>
          <w:szCs w:val="22"/>
        </w:rPr>
        <w:tab/>
        <w:t>Por credenciamento entende-se a apresentação conjunta dos seguintes documentos: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ind w:firstLine="708"/>
        <w:jc w:val="both"/>
        <w:rPr>
          <w:rFonts w:ascii="Bookman Old Style" w:hAnsi="Bookman Old Style"/>
          <w:snapToGrid w:val="0"/>
          <w:sz w:val="22"/>
          <w:szCs w:val="22"/>
        </w:rPr>
      </w:pPr>
      <w:r w:rsidRPr="00A241BA">
        <w:rPr>
          <w:rFonts w:ascii="Bookman Old Style" w:hAnsi="Bookman Old Style"/>
          <w:snapToGrid w:val="0"/>
          <w:sz w:val="22"/>
          <w:szCs w:val="22"/>
        </w:rPr>
        <w:t>I - documento oficial de identidade;</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ab/>
        <w:t>II - procuração que comprove a outorga de poderes, na forma da lei, para formular ofertas e lances de preços e praticar todos os demais atos pertinentes ao certame em nome da licitante, ou documento no qual estejam expressos poderes para exercer direitos e assumir obrigações, no caso do representante ser sócio, proprietário, dirigente ou assemelhado da licitante, em decorrência de tal investidura. (ANEXO III)</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4.4</w:t>
      </w:r>
      <w:r w:rsidRPr="00A241BA">
        <w:rPr>
          <w:rFonts w:ascii="Bookman Old Style" w:hAnsi="Bookman Old Style"/>
          <w:snapToGrid w:val="0"/>
          <w:sz w:val="22"/>
          <w:szCs w:val="22"/>
        </w:rPr>
        <w:tab/>
        <w:t>Caso a procuração seja particular, deverá ter firma reconhecida e estar acompanhada dos documentos comprobatórios dos poderes do outorgante, tais como contrato social/alteração contratual e cópia do documento de identidade de quem recebe poderes.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bookmarkStart w:id="1" w:name="OLE_LINK1"/>
      <w:bookmarkStart w:id="2" w:name="OLE_LINK2"/>
      <w:r w:rsidRPr="00A241BA">
        <w:rPr>
          <w:rFonts w:ascii="Bookman Old Style" w:hAnsi="Bookman Old Style"/>
          <w:snapToGrid w:val="0"/>
          <w:sz w:val="22"/>
          <w:szCs w:val="22"/>
        </w:rPr>
        <w:t>4.5</w:t>
      </w:r>
      <w:r w:rsidRPr="00A241BA">
        <w:rPr>
          <w:rFonts w:ascii="Bookman Old Style" w:hAnsi="Bookman Old Style"/>
          <w:snapToGrid w:val="0"/>
          <w:sz w:val="22"/>
          <w:szCs w:val="22"/>
        </w:rPr>
        <w:tab/>
        <w:t>A não apresentação ou incorreção de quaisquer dos documentos de credenciamento impedirá a participação do representante da licitante na sessão, para fins de apresentação de lances.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565755">
      <w:pPr>
        <w:jc w:val="both"/>
        <w:rPr>
          <w:rFonts w:ascii="Bookman Old Style" w:hAnsi="Bookman Old Style"/>
          <w:snapToGrid w:val="0"/>
          <w:sz w:val="22"/>
          <w:szCs w:val="22"/>
        </w:rPr>
      </w:pPr>
      <w:r w:rsidRPr="00A241BA">
        <w:rPr>
          <w:rFonts w:ascii="Bookman Old Style" w:hAnsi="Bookman Old Style"/>
          <w:snapToGrid w:val="0"/>
          <w:sz w:val="22"/>
          <w:szCs w:val="22"/>
        </w:rPr>
        <w:t>4.6</w:t>
      </w:r>
      <w:r w:rsidRPr="00A241BA">
        <w:rPr>
          <w:rFonts w:ascii="Bookman Old Style" w:hAnsi="Bookman Old Style"/>
          <w:snapToGrid w:val="0"/>
          <w:sz w:val="22"/>
          <w:szCs w:val="22"/>
        </w:rPr>
        <w:tab/>
        <w:t>O representante poderá ser substituído por outro devidamente credenciado.</w:t>
      </w: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ab/>
        <w:t xml:space="preserve">Não será </w:t>
      </w:r>
      <w:r w:rsidR="00870320" w:rsidRPr="00A241BA">
        <w:rPr>
          <w:rFonts w:ascii="Bookman Old Style" w:hAnsi="Bookman Old Style"/>
          <w:sz w:val="22"/>
          <w:szCs w:val="22"/>
        </w:rPr>
        <w:t xml:space="preserve">   4.7</w:t>
      </w:r>
      <w:r w:rsidRPr="00A241BA">
        <w:rPr>
          <w:rFonts w:ascii="Bookman Old Style" w:hAnsi="Bookman Old Style"/>
          <w:sz w:val="22"/>
          <w:szCs w:val="22"/>
        </w:rPr>
        <w:t>admitida a participação de um mesmo representante para mais de uma empresa licitante.</w:t>
      </w:r>
    </w:p>
    <w:p w:rsidR="008144BF" w:rsidRPr="00A241BA" w:rsidRDefault="008144BF"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4.8     Os documentos de credenciamento relacionados anteriormente, deverão ser entregues </w:t>
      </w:r>
      <w:r w:rsidRPr="00A241BA">
        <w:rPr>
          <w:rFonts w:ascii="Bookman Old Style" w:hAnsi="Bookman Old Style"/>
          <w:sz w:val="22"/>
          <w:szCs w:val="22"/>
          <w:u w:val="single"/>
        </w:rPr>
        <w:t>FORA</w:t>
      </w:r>
      <w:r w:rsidRPr="00A241BA">
        <w:rPr>
          <w:rFonts w:ascii="Bookman Old Style" w:hAnsi="Bookman Old Style"/>
          <w:sz w:val="22"/>
          <w:szCs w:val="22"/>
        </w:rPr>
        <w:t xml:space="preserve"> de qualquer envelope, no início da sessão do pregão. </w:t>
      </w:r>
    </w:p>
    <w:bookmarkEnd w:id="1"/>
    <w:bookmarkEnd w:id="2"/>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Corpodetexto2"/>
        <w:pBdr>
          <w:top w:val="single" w:sz="4" w:space="1" w:color="auto"/>
          <w:left w:val="single" w:sz="4" w:space="4" w:color="auto"/>
          <w:bottom w:val="single" w:sz="4" w:space="1" w:color="auto"/>
          <w:right w:val="single" w:sz="4" w:space="4" w:color="auto"/>
        </w:pBdr>
        <w:shd w:val="clear" w:color="auto" w:fill="F2F2F2"/>
        <w:jc w:val="center"/>
        <w:rPr>
          <w:rFonts w:ascii="Bookman Old Style" w:hAnsi="Bookman Old Style" w:cs="Arial"/>
          <w:b/>
          <w:bCs/>
          <w:sz w:val="22"/>
          <w:szCs w:val="22"/>
        </w:rPr>
      </w:pPr>
      <w:r w:rsidRPr="00A241BA">
        <w:rPr>
          <w:rFonts w:ascii="Bookman Old Style" w:hAnsi="Bookman Old Style" w:cs="Arial"/>
          <w:b/>
          <w:bCs/>
          <w:sz w:val="22"/>
          <w:szCs w:val="22"/>
        </w:rPr>
        <w:t>5. DO RECEBIMENTO DOS ENVELOPES</w:t>
      </w:r>
    </w:p>
    <w:p w:rsidR="00833FC8" w:rsidRPr="00A241BA" w:rsidRDefault="00833FC8" w:rsidP="00E17DD0">
      <w:pPr>
        <w:pStyle w:val="Corpodetexto2"/>
        <w:jc w:val="both"/>
        <w:rPr>
          <w:rFonts w:ascii="Bookman Old Style" w:hAnsi="Bookman Old Style" w:cs="Arial"/>
          <w:sz w:val="22"/>
          <w:szCs w:val="22"/>
        </w:rPr>
      </w:pPr>
    </w:p>
    <w:p w:rsidR="00E17DD0" w:rsidRPr="00A241BA" w:rsidRDefault="00E17DD0" w:rsidP="00E17DD0">
      <w:pPr>
        <w:pStyle w:val="Corpodetexto2"/>
        <w:jc w:val="both"/>
        <w:rPr>
          <w:rFonts w:ascii="Bookman Old Style" w:hAnsi="Bookman Old Style" w:cs="Arial"/>
          <w:sz w:val="22"/>
          <w:szCs w:val="22"/>
        </w:rPr>
      </w:pPr>
      <w:r w:rsidRPr="00A241BA">
        <w:rPr>
          <w:rFonts w:ascii="Bookman Old Style" w:hAnsi="Bookman Old Style" w:cs="Arial"/>
          <w:sz w:val="22"/>
          <w:szCs w:val="22"/>
        </w:rPr>
        <w:t>5.1. – No dia, hora e local mencionados no preâmbulo deste Edital, cada licitante entregará a Pregoeir</w:t>
      </w:r>
      <w:r w:rsidR="008144BF" w:rsidRPr="00A241BA">
        <w:rPr>
          <w:rFonts w:ascii="Bookman Old Style" w:hAnsi="Bookman Old Style" w:cs="Arial"/>
          <w:sz w:val="22"/>
          <w:szCs w:val="22"/>
        </w:rPr>
        <w:t>a</w:t>
      </w:r>
      <w:r w:rsidRPr="00A241BA">
        <w:rPr>
          <w:rFonts w:ascii="Bookman Old Style" w:hAnsi="Bookman Old Style" w:cs="Arial"/>
          <w:sz w:val="22"/>
          <w:szCs w:val="22"/>
        </w:rPr>
        <w:t xml:space="preserve"> e seus auxiliares:</w:t>
      </w:r>
    </w:p>
    <w:p w:rsidR="00E17DD0" w:rsidRPr="00A241BA" w:rsidRDefault="00E17DD0" w:rsidP="00E17DD0">
      <w:pPr>
        <w:pStyle w:val="Corpodetexto2"/>
        <w:jc w:val="both"/>
        <w:rPr>
          <w:rFonts w:ascii="Bookman Old Style" w:hAnsi="Bookman Old Style" w:cs="Arial"/>
          <w:sz w:val="22"/>
          <w:szCs w:val="22"/>
        </w:rPr>
      </w:pPr>
    </w:p>
    <w:p w:rsidR="00E17DD0" w:rsidRDefault="00E17DD0" w:rsidP="00794812">
      <w:pPr>
        <w:pStyle w:val="Corpodetexto2"/>
        <w:jc w:val="both"/>
        <w:rPr>
          <w:rFonts w:ascii="Bookman Old Style" w:hAnsi="Bookman Old Style" w:cs="Arial"/>
          <w:sz w:val="22"/>
          <w:szCs w:val="22"/>
        </w:rPr>
      </w:pPr>
      <w:r w:rsidRPr="00A241BA">
        <w:rPr>
          <w:rFonts w:ascii="Bookman Old Style" w:hAnsi="Bookman Old Style" w:cs="Arial"/>
          <w:sz w:val="22"/>
          <w:szCs w:val="22"/>
        </w:rPr>
        <w:t xml:space="preserve">a) Declaração dando ciência de que cumpre plenamente os requisitos de habilitação, conforme Anexo </w:t>
      </w:r>
      <w:proofErr w:type="gramStart"/>
      <w:r w:rsidRPr="00A241BA">
        <w:rPr>
          <w:rFonts w:ascii="Bookman Old Style" w:hAnsi="Bookman Old Style" w:cs="Arial"/>
          <w:sz w:val="22"/>
          <w:szCs w:val="22"/>
        </w:rPr>
        <w:t>IV</w:t>
      </w:r>
      <w:r w:rsidRPr="00A241BA">
        <w:rPr>
          <w:rFonts w:ascii="Bookman Old Style" w:hAnsi="Bookman Old Style" w:cs="Arial"/>
          <w:b/>
          <w:sz w:val="22"/>
          <w:szCs w:val="22"/>
          <w:u w:val="single"/>
        </w:rPr>
        <w:t>(</w:t>
      </w:r>
      <w:proofErr w:type="gramEnd"/>
      <w:r w:rsidRPr="00A241BA">
        <w:rPr>
          <w:rFonts w:ascii="Bookman Old Style" w:hAnsi="Bookman Old Style" w:cs="Arial"/>
          <w:b/>
          <w:sz w:val="22"/>
          <w:szCs w:val="22"/>
          <w:u w:val="single"/>
        </w:rPr>
        <w:t>a referida declaração deverá estar por FORA DOS ENVELOPES)</w:t>
      </w:r>
      <w:r w:rsidRPr="00A241BA">
        <w:rPr>
          <w:rFonts w:ascii="Bookman Old Style" w:hAnsi="Bookman Old Style" w:cs="Arial"/>
          <w:sz w:val="22"/>
          <w:szCs w:val="22"/>
        </w:rPr>
        <w:t>.</w:t>
      </w:r>
    </w:p>
    <w:p w:rsidR="00794812" w:rsidRPr="00794812" w:rsidRDefault="00794812" w:rsidP="00794812">
      <w:pPr>
        <w:pStyle w:val="Corpodetexto2"/>
        <w:jc w:val="both"/>
        <w:rPr>
          <w:rFonts w:ascii="Bookman Old Style" w:hAnsi="Bookman Old Style" w:cs="Arial"/>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color w:val="000000"/>
          <w:sz w:val="22"/>
          <w:szCs w:val="22"/>
        </w:rPr>
        <w:t xml:space="preserve">b) </w:t>
      </w:r>
      <w:r w:rsidRPr="00A241BA">
        <w:rPr>
          <w:rFonts w:ascii="Bookman Old Style" w:hAnsi="Bookman Old Style"/>
          <w:snapToGrid w:val="0"/>
          <w:color w:val="000000"/>
          <w:sz w:val="22"/>
          <w:szCs w:val="22"/>
        </w:rPr>
        <w:t xml:space="preserve">Em se tratando de microempresa –ME ou empresa de pequeno porte – EPP, </w:t>
      </w:r>
      <w:proofErr w:type="spellStart"/>
      <w:proofErr w:type="gramStart"/>
      <w:r w:rsidRPr="00A241BA">
        <w:rPr>
          <w:rFonts w:ascii="Bookman Old Style" w:hAnsi="Bookman Old Style"/>
          <w:snapToGrid w:val="0"/>
          <w:color w:val="000000"/>
          <w:sz w:val="22"/>
          <w:szCs w:val="22"/>
        </w:rPr>
        <w:t>a</w:t>
      </w:r>
      <w:r w:rsidRPr="00A241BA">
        <w:rPr>
          <w:rFonts w:ascii="Bookman Old Style" w:hAnsi="Bookman Old Style"/>
          <w:snapToGrid w:val="0"/>
          <w:sz w:val="22"/>
          <w:szCs w:val="22"/>
        </w:rPr>
        <w:t>comprovação</w:t>
      </w:r>
      <w:proofErr w:type="spellEnd"/>
      <w:proofErr w:type="gramEnd"/>
      <w:r w:rsidRPr="00A241BA">
        <w:rPr>
          <w:rFonts w:ascii="Bookman Old Style" w:hAnsi="Bookman Old Style"/>
          <w:snapToGrid w:val="0"/>
          <w:sz w:val="22"/>
          <w:szCs w:val="22"/>
        </w:rPr>
        <w:t xml:space="preserve"> desta condição será efetuada mediante certidão expedida pela Junta Comercial, sob pena de não aplicação dos efeitos da Lei Complementar nº. 123/2006. </w:t>
      </w:r>
      <w:r w:rsidRPr="00A241BA">
        <w:rPr>
          <w:rFonts w:ascii="Bookman Old Style" w:hAnsi="Bookman Old Style"/>
          <w:b/>
          <w:snapToGrid w:val="0"/>
          <w:sz w:val="22"/>
          <w:szCs w:val="22"/>
        </w:rPr>
        <w:t>(A referida declaração deverá estar FORA DOS ENVELOPES)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color w:val="FF0000"/>
          <w:sz w:val="22"/>
          <w:szCs w:val="22"/>
        </w:rPr>
      </w:pPr>
      <w:r w:rsidRPr="00A241BA">
        <w:rPr>
          <w:rFonts w:ascii="Bookman Old Style" w:hAnsi="Bookman Old Style"/>
          <w:snapToGrid w:val="0"/>
          <w:sz w:val="22"/>
          <w:szCs w:val="22"/>
        </w:rPr>
        <w:t xml:space="preserve">b.1. </w:t>
      </w:r>
      <w:r w:rsidRPr="00A241BA">
        <w:rPr>
          <w:rFonts w:ascii="Bookman Old Style" w:hAnsi="Bookman Old Style"/>
          <w:sz w:val="22"/>
          <w:szCs w:val="22"/>
        </w:rPr>
        <w:t>A certidão apresentada após o dia 31 de janeiro do corrente ano, terá obrigatoriamente que ter sido emitida no exercício em curso</w:t>
      </w:r>
      <w:r w:rsidRPr="00A241BA">
        <w:rPr>
          <w:rFonts w:ascii="Bookman Old Style" w:hAnsi="Bookman Old Style"/>
          <w:color w:val="FF0000"/>
          <w:sz w:val="22"/>
          <w:szCs w:val="22"/>
        </w:rPr>
        <w:t>.</w:t>
      </w:r>
    </w:p>
    <w:p w:rsidR="00E17DD0" w:rsidRPr="00A241BA" w:rsidRDefault="00E17DD0" w:rsidP="00E17DD0">
      <w:pPr>
        <w:pStyle w:val="Corpodetexto2"/>
        <w:jc w:val="both"/>
        <w:rPr>
          <w:rFonts w:ascii="Bookman Old Style" w:hAnsi="Bookman Old Style" w:cs="Arial"/>
          <w:sz w:val="22"/>
          <w:szCs w:val="22"/>
        </w:rPr>
      </w:pPr>
    </w:p>
    <w:p w:rsidR="00E17DD0" w:rsidRPr="00A241BA" w:rsidRDefault="00E17DD0" w:rsidP="00E17DD0">
      <w:pPr>
        <w:pStyle w:val="Corpodetexto2"/>
        <w:jc w:val="both"/>
        <w:rPr>
          <w:rFonts w:ascii="Bookman Old Style" w:hAnsi="Bookman Old Style" w:cs="Arial"/>
          <w:sz w:val="22"/>
          <w:szCs w:val="22"/>
        </w:rPr>
      </w:pPr>
      <w:r w:rsidRPr="00A241BA">
        <w:rPr>
          <w:rFonts w:ascii="Bookman Old Style" w:hAnsi="Bookman Old Style" w:cs="Arial"/>
          <w:sz w:val="22"/>
          <w:szCs w:val="22"/>
        </w:rPr>
        <w:t xml:space="preserve">c) 01 (um) envelope contendo a proposta comercial </w:t>
      </w:r>
      <w:proofErr w:type="gramStart"/>
      <w:r w:rsidRPr="00A241BA">
        <w:rPr>
          <w:rFonts w:ascii="Bookman Old Style" w:hAnsi="Bookman Old Style" w:cs="Arial"/>
          <w:sz w:val="22"/>
          <w:szCs w:val="22"/>
        </w:rPr>
        <w:t>( ENVELOPE</w:t>
      </w:r>
      <w:proofErr w:type="gramEnd"/>
      <w:r w:rsidRPr="00A241BA">
        <w:rPr>
          <w:rFonts w:ascii="Bookman Old Style" w:hAnsi="Bookman Old Style" w:cs="Arial"/>
          <w:sz w:val="22"/>
          <w:szCs w:val="22"/>
        </w:rPr>
        <w:t xml:space="preserve"> Nº 1); e</w:t>
      </w:r>
    </w:p>
    <w:p w:rsidR="00E17DD0" w:rsidRPr="00A241BA" w:rsidRDefault="00E17DD0" w:rsidP="00E17DD0">
      <w:pPr>
        <w:pStyle w:val="Corpodetexto2"/>
        <w:jc w:val="both"/>
        <w:rPr>
          <w:rFonts w:ascii="Bookman Old Style" w:hAnsi="Bookman Old Style" w:cs="Arial"/>
          <w:sz w:val="22"/>
          <w:szCs w:val="22"/>
        </w:rPr>
      </w:pPr>
    </w:p>
    <w:p w:rsidR="00E17DD0" w:rsidRPr="00A241BA" w:rsidRDefault="00E17DD0" w:rsidP="00E17DD0">
      <w:pPr>
        <w:pStyle w:val="Corpodetexto2"/>
        <w:jc w:val="both"/>
        <w:rPr>
          <w:rFonts w:ascii="Bookman Old Style" w:hAnsi="Bookman Old Style" w:cs="Arial"/>
          <w:sz w:val="22"/>
          <w:szCs w:val="22"/>
        </w:rPr>
      </w:pPr>
      <w:r w:rsidRPr="00A241BA">
        <w:rPr>
          <w:rFonts w:ascii="Bookman Old Style" w:hAnsi="Bookman Old Style" w:cs="Arial"/>
          <w:sz w:val="22"/>
          <w:szCs w:val="22"/>
        </w:rPr>
        <w:t>d) 01 (um) envelope contendo os documentos da habilitação (ENVELOPE Nº 2)</w:t>
      </w:r>
    </w:p>
    <w:p w:rsidR="00E17DD0" w:rsidRPr="00A241BA" w:rsidRDefault="00E17DD0" w:rsidP="00E17DD0">
      <w:pPr>
        <w:pStyle w:val="Corpodetexto2"/>
        <w:jc w:val="both"/>
        <w:rPr>
          <w:rFonts w:ascii="Bookman Old Style" w:hAnsi="Bookman Old Style" w:cs="Arial"/>
          <w:sz w:val="22"/>
          <w:szCs w:val="22"/>
        </w:rPr>
      </w:pPr>
    </w:p>
    <w:p w:rsidR="00E17DD0" w:rsidRPr="00A241BA" w:rsidRDefault="00E17DD0" w:rsidP="00E17DD0">
      <w:pPr>
        <w:pStyle w:val="Corpodetexto2"/>
        <w:jc w:val="both"/>
        <w:rPr>
          <w:rFonts w:ascii="Bookman Old Style" w:hAnsi="Bookman Old Style" w:cs="Arial"/>
          <w:b/>
          <w:bCs/>
          <w:sz w:val="22"/>
          <w:szCs w:val="22"/>
        </w:rPr>
      </w:pPr>
      <w:r w:rsidRPr="00A241BA">
        <w:rPr>
          <w:rFonts w:ascii="Bookman Old Style" w:hAnsi="Bookman Old Style" w:cs="Arial"/>
          <w:sz w:val="22"/>
          <w:szCs w:val="22"/>
        </w:rPr>
        <w:t>5.2. – Declarado encerrado o credenciamento pelo Pregoeiro, não serão admitidos novos proponentes.</w:t>
      </w:r>
    </w:p>
    <w:p w:rsidR="00E17DD0" w:rsidRPr="00A241BA" w:rsidRDefault="00E17DD0" w:rsidP="00E17DD0">
      <w:pPr>
        <w:pStyle w:val="Corpodetexto2"/>
        <w:jc w:val="both"/>
        <w:rPr>
          <w:rFonts w:ascii="Bookman Old Style" w:hAnsi="Bookman Old Style" w:cs="Arial"/>
          <w:b/>
          <w:bCs/>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5.3. - Ocorrendo decretação de feriado ou outro fato superveniente, de caráter público que impeça a realização deste evento na data acima mencionada, a licitação ficará automaticamente prorrogada para o primeiro dia útil </w:t>
      </w:r>
      <w:proofErr w:type="spellStart"/>
      <w:r w:rsidRPr="00A241BA">
        <w:rPr>
          <w:rFonts w:ascii="Bookman Old Style" w:hAnsi="Bookman Old Style"/>
          <w:sz w:val="22"/>
          <w:szCs w:val="22"/>
        </w:rPr>
        <w:t>subseqüente</w:t>
      </w:r>
      <w:proofErr w:type="spellEnd"/>
      <w:r w:rsidRPr="00A241BA">
        <w:rPr>
          <w:rFonts w:ascii="Bookman Old Style" w:hAnsi="Bookman Old Style"/>
          <w:sz w:val="22"/>
          <w:szCs w:val="22"/>
        </w:rPr>
        <w:t>, independentemente de nova comunicação.</w:t>
      </w:r>
    </w:p>
    <w:p w:rsidR="00E17DD0" w:rsidRPr="00A241BA" w:rsidRDefault="00E17DD0" w:rsidP="00E17DD0">
      <w:pPr>
        <w:pStyle w:val="Corpodetexto2"/>
        <w:jc w:val="both"/>
        <w:rPr>
          <w:rFonts w:ascii="Bookman Old Style" w:hAnsi="Bookman Old Style" w:cs="Arial"/>
          <w:b/>
          <w:bCs/>
          <w:sz w:val="22"/>
          <w:szCs w:val="22"/>
        </w:rPr>
      </w:pPr>
    </w:p>
    <w:p w:rsidR="00E17DD0" w:rsidRPr="00A241BA" w:rsidRDefault="00E17DD0" w:rsidP="00E17DD0">
      <w:pPr>
        <w:pStyle w:val="Corpodetexto2"/>
        <w:pBdr>
          <w:top w:val="single" w:sz="4" w:space="1" w:color="auto"/>
          <w:left w:val="single" w:sz="4" w:space="4" w:color="auto"/>
          <w:bottom w:val="single" w:sz="4" w:space="1" w:color="auto"/>
          <w:right w:val="single" w:sz="4" w:space="4" w:color="auto"/>
        </w:pBdr>
        <w:shd w:val="clear" w:color="auto" w:fill="F2F2F2"/>
        <w:jc w:val="center"/>
        <w:rPr>
          <w:rFonts w:ascii="Bookman Old Style" w:hAnsi="Bookman Old Style" w:cs="Arial"/>
          <w:b/>
          <w:bCs/>
          <w:sz w:val="22"/>
          <w:szCs w:val="22"/>
        </w:rPr>
      </w:pPr>
      <w:r w:rsidRPr="00A241BA">
        <w:rPr>
          <w:rFonts w:ascii="Bookman Old Style" w:hAnsi="Bookman Old Style" w:cs="Arial"/>
          <w:b/>
          <w:bCs/>
          <w:sz w:val="22"/>
          <w:szCs w:val="22"/>
        </w:rPr>
        <w:t>6 - DA APRESENTAÇÃO DOS ENVELOPES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tabs>
          <w:tab w:val="left" w:pos="540"/>
        </w:tabs>
        <w:jc w:val="both"/>
        <w:rPr>
          <w:rFonts w:ascii="Bookman Old Style" w:hAnsi="Bookman Old Style"/>
          <w:snapToGrid w:val="0"/>
          <w:sz w:val="22"/>
          <w:szCs w:val="22"/>
        </w:rPr>
      </w:pPr>
      <w:r w:rsidRPr="00A241BA">
        <w:rPr>
          <w:rFonts w:ascii="Bookman Old Style" w:hAnsi="Bookman Old Style"/>
          <w:snapToGrid w:val="0"/>
          <w:sz w:val="22"/>
          <w:szCs w:val="22"/>
        </w:rPr>
        <w:t>6.1</w:t>
      </w:r>
      <w:r w:rsidRPr="00A241BA">
        <w:rPr>
          <w:rFonts w:ascii="Bookman Old Style" w:hAnsi="Bookman Old Style"/>
          <w:snapToGrid w:val="0"/>
          <w:sz w:val="22"/>
          <w:szCs w:val="22"/>
        </w:rPr>
        <w:tab/>
        <w:t>Cada licitante deverá apresentar dois conjuntos de documentos, a saber: “Proposta de Preço” e “Habilitação”.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870320">
      <w:pPr>
        <w:pStyle w:val="Corpodetexto"/>
        <w:rPr>
          <w:rFonts w:ascii="Bookman Old Style" w:hAnsi="Bookman Old Style"/>
          <w:sz w:val="22"/>
          <w:szCs w:val="22"/>
        </w:rPr>
      </w:pPr>
      <w:r w:rsidRPr="00A241BA">
        <w:rPr>
          <w:rFonts w:ascii="Bookman Old Style" w:hAnsi="Bookman Old Style"/>
          <w:sz w:val="22"/>
          <w:szCs w:val="22"/>
        </w:rPr>
        <w:t>6.2</w:t>
      </w:r>
      <w:r w:rsidR="00870320" w:rsidRPr="00A241BA">
        <w:rPr>
          <w:rFonts w:ascii="Bookman Old Style" w:hAnsi="Bookman Old Style"/>
          <w:sz w:val="22"/>
          <w:szCs w:val="22"/>
        </w:rPr>
        <w:t>-</w:t>
      </w:r>
      <w:r w:rsidRPr="00A241BA">
        <w:rPr>
          <w:rFonts w:ascii="Bookman Old Style" w:hAnsi="Bookman Old Style"/>
          <w:sz w:val="22"/>
          <w:szCs w:val="22"/>
        </w:rPr>
        <w:t>Os conjuntos de documentos relativos à proposta de preço e à habilitação deverão ser entregues separadamente, em envelopes fechados, rubricados no fecho e identificados com o nome da licitante, o número e objeto da licitação e, respectivamente, os títulos dos conteúdos "Proposta de Preço" e "Documentos de Habilitação", na forma dos incisos I e II a seguir:</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tabs>
          <w:tab w:val="left" w:pos="360"/>
        </w:tabs>
        <w:jc w:val="both"/>
        <w:rPr>
          <w:rFonts w:ascii="Bookman Old Style" w:hAnsi="Bookman Old Style"/>
          <w:snapToGrid w:val="0"/>
          <w:sz w:val="22"/>
          <w:szCs w:val="22"/>
        </w:rPr>
      </w:pPr>
      <w:r w:rsidRPr="00A241BA">
        <w:rPr>
          <w:rFonts w:ascii="Bookman Old Style" w:hAnsi="Bookman Old Style"/>
          <w:snapToGrid w:val="0"/>
          <w:sz w:val="22"/>
          <w:szCs w:val="22"/>
        </w:rPr>
        <w:tab/>
        <w:t>I - envelope contendo os documentos relativos à Proposta de Preço: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Bdr>
          <w:top w:val="single" w:sz="4" w:space="1" w:color="auto"/>
          <w:left w:val="single" w:sz="4" w:space="4" w:color="auto"/>
          <w:bottom w:val="single" w:sz="4" w:space="1" w:color="auto"/>
          <w:right w:val="single" w:sz="4" w:space="4" w:color="auto"/>
        </w:pBdr>
        <w:jc w:val="both"/>
        <w:rPr>
          <w:rFonts w:ascii="Bookman Old Style" w:hAnsi="Bookman Old Style"/>
          <w:b/>
          <w:snapToGrid w:val="0"/>
          <w:sz w:val="22"/>
          <w:szCs w:val="22"/>
        </w:rPr>
      </w:pPr>
      <w:r w:rsidRPr="00A241BA">
        <w:rPr>
          <w:rFonts w:ascii="Bookman Old Style" w:hAnsi="Bookman Old Style"/>
          <w:b/>
          <w:snapToGrid w:val="0"/>
          <w:sz w:val="22"/>
          <w:szCs w:val="22"/>
        </w:rPr>
        <w:t>PREFEITURA MUNICIPAL DE LIBERDADE-MG</w:t>
      </w:r>
    </w:p>
    <w:p w:rsidR="00E17DD0" w:rsidRPr="00A241BA" w:rsidRDefault="00E17DD0" w:rsidP="00E17DD0">
      <w:pPr>
        <w:pBdr>
          <w:top w:val="single" w:sz="4" w:space="1" w:color="auto"/>
          <w:left w:val="single" w:sz="4" w:space="4" w:color="auto"/>
          <w:bottom w:val="single" w:sz="4" w:space="1" w:color="auto"/>
          <w:right w:val="single" w:sz="4" w:space="4" w:color="auto"/>
        </w:pBdr>
        <w:jc w:val="both"/>
        <w:rPr>
          <w:rFonts w:ascii="Bookman Old Style" w:hAnsi="Bookman Old Style"/>
          <w:b/>
          <w:snapToGrid w:val="0"/>
          <w:sz w:val="22"/>
          <w:szCs w:val="22"/>
        </w:rPr>
      </w:pPr>
      <w:r w:rsidRPr="00A241BA">
        <w:rPr>
          <w:rFonts w:ascii="Bookman Old Style" w:hAnsi="Bookman Old Style"/>
          <w:b/>
          <w:snapToGrid w:val="0"/>
          <w:sz w:val="22"/>
          <w:szCs w:val="22"/>
        </w:rPr>
        <w:t>PREGÃO Nº.</w:t>
      </w:r>
      <w:r w:rsidR="00C1119F">
        <w:rPr>
          <w:rFonts w:ascii="Bookman Old Style" w:hAnsi="Bookman Old Style"/>
          <w:b/>
          <w:snapToGrid w:val="0"/>
          <w:sz w:val="22"/>
          <w:szCs w:val="22"/>
        </w:rPr>
        <w:t>031/2022</w:t>
      </w:r>
    </w:p>
    <w:p w:rsidR="00E17DD0" w:rsidRPr="00A241BA" w:rsidRDefault="00E17DD0" w:rsidP="00E17DD0">
      <w:pPr>
        <w:pBdr>
          <w:top w:val="single" w:sz="4" w:space="1" w:color="auto"/>
          <w:left w:val="single" w:sz="4" w:space="4" w:color="auto"/>
          <w:bottom w:val="single" w:sz="4" w:space="1" w:color="auto"/>
          <w:right w:val="single" w:sz="4" w:space="4" w:color="auto"/>
        </w:pBdr>
        <w:jc w:val="both"/>
        <w:rPr>
          <w:rFonts w:ascii="Bookman Old Style" w:hAnsi="Bookman Old Style"/>
          <w:b/>
          <w:snapToGrid w:val="0"/>
          <w:sz w:val="22"/>
          <w:szCs w:val="22"/>
        </w:rPr>
      </w:pPr>
      <w:r w:rsidRPr="00A241BA">
        <w:rPr>
          <w:rFonts w:ascii="Bookman Old Style" w:hAnsi="Bookman Old Style"/>
          <w:b/>
          <w:snapToGrid w:val="0"/>
          <w:sz w:val="22"/>
          <w:szCs w:val="22"/>
        </w:rPr>
        <w:t>LICITANTE: ___________________________________</w:t>
      </w:r>
    </w:p>
    <w:p w:rsidR="00E17DD0" w:rsidRPr="00A241BA" w:rsidRDefault="00E17DD0" w:rsidP="00E17DD0">
      <w:pPr>
        <w:pBdr>
          <w:top w:val="single" w:sz="4" w:space="1" w:color="auto"/>
          <w:left w:val="single" w:sz="4" w:space="4" w:color="auto"/>
          <w:bottom w:val="single" w:sz="4" w:space="1" w:color="auto"/>
          <w:right w:val="single" w:sz="4" w:space="4" w:color="auto"/>
        </w:pBdr>
        <w:jc w:val="both"/>
        <w:rPr>
          <w:rFonts w:ascii="Bookman Old Style" w:hAnsi="Bookman Old Style"/>
          <w:b/>
          <w:snapToGrid w:val="0"/>
          <w:sz w:val="22"/>
          <w:szCs w:val="22"/>
        </w:rPr>
      </w:pPr>
      <w:r w:rsidRPr="00A241BA">
        <w:rPr>
          <w:rFonts w:ascii="Bookman Old Style" w:hAnsi="Bookman Old Style"/>
          <w:b/>
          <w:snapToGrid w:val="0"/>
          <w:sz w:val="22"/>
          <w:szCs w:val="22"/>
        </w:rPr>
        <w:t>ENVELOPE Nº. 1 (PROPOSTA DE PREÇO)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tabs>
          <w:tab w:val="left" w:pos="360"/>
        </w:tabs>
        <w:ind w:firstLine="360"/>
        <w:jc w:val="both"/>
        <w:rPr>
          <w:rFonts w:ascii="Bookman Old Style" w:hAnsi="Bookman Old Style"/>
          <w:snapToGrid w:val="0"/>
          <w:sz w:val="22"/>
          <w:szCs w:val="22"/>
        </w:rPr>
      </w:pPr>
      <w:r w:rsidRPr="00A241BA">
        <w:rPr>
          <w:rFonts w:ascii="Bookman Old Style" w:hAnsi="Bookman Old Style"/>
          <w:snapToGrid w:val="0"/>
          <w:sz w:val="22"/>
          <w:szCs w:val="22"/>
        </w:rPr>
        <w:t>II - envelope contendo os Documentos de Habilitação:</w:t>
      </w:r>
    </w:p>
    <w:p w:rsidR="00E17DD0" w:rsidRPr="00A241BA" w:rsidRDefault="00E17DD0" w:rsidP="00E17DD0">
      <w:pPr>
        <w:ind w:firstLine="708"/>
        <w:jc w:val="both"/>
        <w:rPr>
          <w:rFonts w:ascii="Bookman Old Style" w:hAnsi="Bookman Old Style"/>
          <w:snapToGrid w:val="0"/>
          <w:sz w:val="22"/>
          <w:szCs w:val="22"/>
        </w:rPr>
      </w:pPr>
    </w:p>
    <w:p w:rsidR="00E17DD0" w:rsidRPr="00A241BA" w:rsidRDefault="00E17DD0" w:rsidP="00E17DD0">
      <w:pPr>
        <w:pBdr>
          <w:top w:val="single" w:sz="4" w:space="1" w:color="auto"/>
          <w:left w:val="single" w:sz="4" w:space="4" w:color="auto"/>
          <w:bottom w:val="single" w:sz="4" w:space="1" w:color="auto"/>
          <w:right w:val="single" w:sz="4" w:space="4" w:color="auto"/>
        </w:pBdr>
        <w:jc w:val="both"/>
        <w:rPr>
          <w:rFonts w:ascii="Bookman Old Style" w:hAnsi="Bookman Old Style"/>
          <w:b/>
          <w:snapToGrid w:val="0"/>
          <w:sz w:val="22"/>
          <w:szCs w:val="22"/>
        </w:rPr>
      </w:pPr>
      <w:r w:rsidRPr="00A241BA">
        <w:rPr>
          <w:rFonts w:ascii="Bookman Old Style" w:hAnsi="Bookman Old Style"/>
          <w:b/>
          <w:snapToGrid w:val="0"/>
          <w:sz w:val="22"/>
          <w:szCs w:val="22"/>
        </w:rPr>
        <w:t>PREFEITURA MUNICIPAL DE LIBERDADE- MG</w:t>
      </w:r>
    </w:p>
    <w:p w:rsidR="00E17DD0" w:rsidRPr="00A241BA" w:rsidRDefault="00E17DD0" w:rsidP="00E17DD0">
      <w:pPr>
        <w:pBdr>
          <w:top w:val="single" w:sz="4" w:space="1" w:color="auto"/>
          <w:left w:val="single" w:sz="4" w:space="4" w:color="auto"/>
          <w:bottom w:val="single" w:sz="4" w:space="1" w:color="auto"/>
          <w:right w:val="single" w:sz="4" w:space="4" w:color="auto"/>
        </w:pBdr>
        <w:jc w:val="both"/>
        <w:rPr>
          <w:rFonts w:ascii="Bookman Old Style" w:hAnsi="Bookman Old Style"/>
          <w:b/>
          <w:snapToGrid w:val="0"/>
          <w:sz w:val="22"/>
          <w:szCs w:val="22"/>
        </w:rPr>
      </w:pPr>
      <w:r w:rsidRPr="00A241BA">
        <w:rPr>
          <w:rFonts w:ascii="Bookman Old Style" w:hAnsi="Bookman Old Style"/>
          <w:b/>
          <w:snapToGrid w:val="0"/>
          <w:sz w:val="22"/>
          <w:szCs w:val="22"/>
        </w:rPr>
        <w:t>PREGÃO Nº</w:t>
      </w:r>
      <w:r w:rsidRPr="00C1119F">
        <w:rPr>
          <w:rFonts w:ascii="Bookman Old Style" w:hAnsi="Bookman Old Style"/>
          <w:b/>
          <w:snapToGrid w:val="0"/>
          <w:sz w:val="22"/>
          <w:szCs w:val="22"/>
        </w:rPr>
        <w:t>.</w:t>
      </w:r>
      <w:r w:rsidR="00C1119F" w:rsidRPr="00C1119F">
        <w:rPr>
          <w:rFonts w:ascii="Bookman Old Style" w:hAnsi="Bookman Old Style"/>
          <w:b/>
          <w:snapToGrid w:val="0"/>
          <w:sz w:val="22"/>
          <w:szCs w:val="22"/>
        </w:rPr>
        <w:t>031/2022</w:t>
      </w:r>
    </w:p>
    <w:p w:rsidR="00E17DD0" w:rsidRPr="00A241BA" w:rsidRDefault="00E17DD0" w:rsidP="00E17DD0">
      <w:pPr>
        <w:pBdr>
          <w:top w:val="single" w:sz="4" w:space="1" w:color="auto"/>
          <w:left w:val="single" w:sz="4" w:space="4" w:color="auto"/>
          <w:bottom w:val="single" w:sz="4" w:space="1" w:color="auto"/>
          <w:right w:val="single" w:sz="4" w:space="4" w:color="auto"/>
        </w:pBdr>
        <w:jc w:val="both"/>
        <w:rPr>
          <w:rFonts w:ascii="Bookman Old Style" w:hAnsi="Bookman Old Style"/>
          <w:b/>
          <w:snapToGrid w:val="0"/>
          <w:sz w:val="22"/>
          <w:szCs w:val="22"/>
        </w:rPr>
      </w:pPr>
      <w:r w:rsidRPr="00A241BA">
        <w:rPr>
          <w:rFonts w:ascii="Bookman Old Style" w:hAnsi="Bookman Old Style"/>
          <w:b/>
          <w:snapToGrid w:val="0"/>
          <w:sz w:val="22"/>
          <w:szCs w:val="22"/>
        </w:rPr>
        <w:t>LICITANTE: ___________________________________</w:t>
      </w:r>
    </w:p>
    <w:p w:rsidR="00E17DD0" w:rsidRPr="00A241BA" w:rsidRDefault="00E17DD0" w:rsidP="00E17DD0">
      <w:pPr>
        <w:pBdr>
          <w:top w:val="single" w:sz="4" w:space="1" w:color="auto"/>
          <w:left w:val="single" w:sz="4" w:space="4" w:color="auto"/>
          <w:bottom w:val="single" w:sz="4" w:space="1" w:color="auto"/>
          <w:right w:val="single" w:sz="4" w:space="4" w:color="auto"/>
        </w:pBdr>
        <w:jc w:val="both"/>
        <w:rPr>
          <w:rFonts w:ascii="Bookman Old Style" w:hAnsi="Bookman Old Style"/>
          <w:b/>
          <w:snapToGrid w:val="0"/>
          <w:sz w:val="22"/>
          <w:szCs w:val="22"/>
        </w:rPr>
      </w:pPr>
      <w:r w:rsidRPr="00A241BA">
        <w:rPr>
          <w:rFonts w:ascii="Bookman Old Style" w:hAnsi="Bookman Old Style"/>
          <w:b/>
          <w:snapToGrid w:val="0"/>
          <w:sz w:val="22"/>
          <w:szCs w:val="22"/>
        </w:rPr>
        <w:t>ENVELOPE Nº 2 (DOCUMENTOS DE HABILITAÇÃO)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lastRenderedPageBreak/>
        <w:t>6.3</w:t>
      </w:r>
      <w:r w:rsidRPr="00A241BA">
        <w:rPr>
          <w:rFonts w:ascii="Bookman Old Style" w:hAnsi="Bookman Old Style"/>
          <w:snapToGrid w:val="0"/>
          <w:sz w:val="22"/>
          <w:szCs w:val="22"/>
        </w:rPr>
        <w:tab/>
        <w:t>Os documentos necessários à participação na presente licitação poderão ser apresentados em original, por qualquer processo de cópia autenticada por Cartório competente ou por servidor do Município, ou por meio de publicação em órgão de imprensa oficial.</w:t>
      </w: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6.4</w:t>
      </w:r>
      <w:r w:rsidRPr="00A241BA">
        <w:rPr>
          <w:rFonts w:ascii="Bookman Old Style" w:hAnsi="Bookman Old Style"/>
          <w:snapToGrid w:val="0"/>
          <w:sz w:val="22"/>
          <w:szCs w:val="22"/>
        </w:rPr>
        <w:tab/>
        <w:t>Não serão aceitos documentos apresentados por meio de fitas, discos magnéticos, filmes ou cópias em fac-símile, mesmo autenticadas, admitindo-se fotos, gravuras, desenhos, gráficos ou catálogos apenas como forma de ilustração das propostas de preços.</w:t>
      </w:r>
    </w:p>
    <w:p w:rsidR="00966B08" w:rsidRPr="00A241BA" w:rsidRDefault="00966B08" w:rsidP="008144BF">
      <w:pPr>
        <w:pStyle w:val="Ttulo3"/>
        <w:jc w:val="left"/>
        <w:rPr>
          <w:rFonts w:ascii="Bookman Old Style" w:hAnsi="Bookman Old Style"/>
          <w:b w:val="0"/>
          <w:snapToGrid w:val="0"/>
          <w:sz w:val="22"/>
          <w:szCs w:val="22"/>
        </w:rPr>
      </w:pPr>
    </w:p>
    <w:p w:rsidR="00E17DD0" w:rsidRPr="00A241BA" w:rsidRDefault="00E17DD0" w:rsidP="00966B08">
      <w:pPr>
        <w:pStyle w:val="Ttulo3"/>
        <w:ind w:firstLine="0"/>
        <w:jc w:val="left"/>
        <w:rPr>
          <w:rFonts w:ascii="Bookman Old Style" w:hAnsi="Bookman Old Style"/>
          <w:sz w:val="22"/>
          <w:szCs w:val="22"/>
        </w:rPr>
      </w:pPr>
      <w:r w:rsidRPr="00A241BA">
        <w:rPr>
          <w:rFonts w:ascii="Bookman Old Style" w:hAnsi="Bookman Old Style"/>
          <w:sz w:val="22"/>
          <w:szCs w:val="22"/>
        </w:rPr>
        <w:t>6.5 - Os documentos necessários à participação na presente licitação, compreendendo aqueles referentes à proposta de preço e à habilitação, além de seus anexos, deverão ser apresentados no idioma oficial do Brasil.</w:t>
      </w:r>
    </w:p>
    <w:p w:rsidR="00E17DD0" w:rsidRPr="00A241BA" w:rsidRDefault="00E17DD0" w:rsidP="008144BF">
      <w:pPr>
        <w:rPr>
          <w:rFonts w:ascii="Bookman Old Style" w:hAnsi="Bookman Old Style"/>
          <w:snapToGrid w:val="0"/>
          <w:sz w:val="22"/>
          <w:szCs w:val="22"/>
        </w:rPr>
      </w:pPr>
    </w:p>
    <w:p w:rsidR="00E17DD0" w:rsidRPr="00A241BA" w:rsidRDefault="00E17DD0" w:rsidP="00E17DD0">
      <w:pPr>
        <w:pBdr>
          <w:top w:val="single" w:sz="4" w:space="1" w:color="auto"/>
          <w:left w:val="single" w:sz="4" w:space="4" w:color="auto"/>
          <w:bottom w:val="single" w:sz="4" w:space="1" w:color="auto"/>
          <w:right w:val="single" w:sz="4" w:space="4" w:color="auto"/>
        </w:pBdr>
        <w:shd w:val="clear" w:color="auto" w:fill="F2F2F2"/>
        <w:jc w:val="center"/>
        <w:rPr>
          <w:rFonts w:ascii="Bookman Old Style" w:hAnsi="Bookman Old Style"/>
          <w:b/>
          <w:bCs/>
          <w:snapToGrid w:val="0"/>
          <w:sz w:val="22"/>
          <w:szCs w:val="22"/>
        </w:rPr>
      </w:pPr>
      <w:r w:rsidRPr="00A241BA">
        <w:rPr>
          <w:rFonts w:ascii="Bookman Old Style" w:hAnsi="Bookman Old Style"/>
          <w:b/>
          <w:bCs/>
          <w:snapToGrid w:val="0"/>
          <w:sz w:val="22"/>
          <w:szCs w:val="22"/>
        </w:rPr>
        <w:t>7 – DA PROPOSTA DE PREÇO – ENVELOPE Nº. 1</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u w:val="single"/>
        </w:rPr>
      </w:pPr>
      <w:r w:rsidRPr="00A241BA">
        <w:rPr>
          <w:rFonts w:ascii="Bookman Old Style" w:hAnsi="Bookman Old Style"/>
          <w:snapToGrid w:val="0"/>
          <w:sz w:val="22"/>
          <w:szCs w:val="22"/>
          <w:u w:val="single"/>
        </w:rPr>
        <w:t>7.1. – São requisitos da proposta de preço:</w:t>
      </w:r>
    </w:p>
    <w:p w:rsidR="00E17DD0" w:rsidRPr="00A241BA" w:rsidRDefault="00E17DD0" w:rsidP="00E17DD0">
      <w:pPr>
        <w:jc w:val="both"/>
        <w:rPr>
          <w:rFonts w:ascii="Bookman Old Style" w:hAnsi="Bookman Old Style"/>
          <w:b/>
          <w:bCs/>
          <w:snapToGrid w:val="0"/>
          <w:sz w:val="22"/>
          <w:szCs w:val="22"/>
          <w:u w:val="single"/>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a) ser apresentada em língua portuguesa, contendo o número e a modalidade da licitação deste Edital, devendo preferencialmente, conter razão social, CNPJ, endereço, número de telefone, número de fax da empresa licitante e dados bancários.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b) conter a assinatura do responsável legal da empresa ou representante devidamente qualificado;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c) ser elaborada, preferencialmente, nos moldes do Anexo V deste edital;</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d) conter o prazo de validade da proposta não inferior a 60 (sessenta) dias contados da data-limite prevista para entrega das propostas, conforme art. 64, § 3º da Lei nº 8.666/93;</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e) no preço proposto, que constituirá a única e completa remuneração da prestação dos serviços,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color w:val="FF0000"/>
          <w:sz w:val="22"/>
          <w:szCs w:val="22"/>
        </w:rPr>
      </w:pPr>
      <w:r w:rsidRPr="00A241BA">
        <w:rPr>
          <w:rFonts w:ascii="Bookman Old Style" w:hAnsi="Bookman Old Style"/>
          <w:sz w:val="22"/>
          <w:szCs w:val="22"/>
        </w:rPr>
        <w:t>7.2. A critério da administração, poderá ser autorizada a subcontratação, e esta deve ocorrer em relação a empresas que estejam na condição de Micro Empresa (ME) ou Empresa de Peque no Porte (EPP).</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Bdr>
          <w:top w:val="single" w:sz="4" w:space="1" w:color="auto"/>
          <w:left w:val="single" w:sz="4" w:space="4" w:color="auto"/>
          <w:bottom w:val="single" w:sz="4" w:space="1" w:color="auto"/>
          <w:right w:val="single" w:sz="4" w:space="4" w:color="auto"/>
        </w:pBdr>
        <w:shd w:val="clear" w:color="auto" w:fill="F2F2F2"/>
        <w:jc w:val="center"/>
        <w:rPr>
          <w:rFonts w:ascii="Bookman Old Style" w:hAnsi="Bookman Old Style"/>
          <w:b/>
          <w:bCs/>
          <w:snapToGrid w:val="0"/>
          <w:sz w:val="22"/>
          <w:szCs w:val="22"/>
        </w:rPr>
      </w:pPr>
      <w:r w:rsidRPr="00A241BA">
        <w:rPr>
          <w:rFonts w:ascii="Bookman Old Style" w:hAnsi="Bookman Old Style"/>
          <w:b/>
          <w:bCs/>
          <w:snapToGrid w:val="0"/>
          <w:sz w:val="22"/>
          <w:szCs w:val="22"/>
        </w:rPr>
        <w:t>8 – DOS DOCUMENTOS DE HABILITAÇÃO – ENVELOPE Nº. 02</w:t>
      </w:r>
    </w:p>
    <w:p w:rsidR="00E17DD0" w:rsidRPr="00A241BA" w:rsidRDefault="00E17DD0" w:rsidP="00E17DD0">
      <w:pPr>
        <w:pStyle w:val="Padro"/>
        <w:jc w:val="both"/>
        <w:rPr>
          <w:rFonts w:ascii="Bookman Old Style" w:hAnsi="Bookman Old Style" w:cs="Arial"/>
          <w:color w:val="000000"/>
          <w:sz w:val="22"/>
          <w:szCs w:val="22"/>
        </w:rPr>
      </w:pPr>
    </w:p>
    <w:p w:rsidR="00E17DD0" w:rsidRPr="00A241BA" w:rsidRDefault="00E17DD0" w:rsidP="00E17DD0">
      <w:pPr>
        <w:pStyle w:val="Padro"/>
        <w:jc w:val="both"/>
        <w:rPr>
          <w:rFonts w:ascii="Bookman Old Style" w:hAnsi="Bookman Old Style" w:cs="Arial"/>
          <w:color w:val="000000"/>
          <w:sz w:val="22"/>
          <w:szCs w:val="22"/>
        </w:rPr>
      </w:pPr>
      <w:r w:rsidRPr="00A241BA">
        <w:rPr>
          <w:rFonts w:ascii="Bookman Old Style" w:hAnsi="Bookman Old Style" w:cs="Arial"/>
          <w:color w:val="000000"/>
          <w:sz w:val="22"/>
          <w:szCs w:val="22"/>
        </w:rPr>
        <w:t xml:space="preserve">8.1.Quanto à </w:t>
      </w:r>
      <w:r w:rsidRPr="00A241BA">
        <w:rPr>
          <w:rFonts w:ascii="Bookman Old Style" w:hAnsi="Bookman Old Style" w:cs="Arial"/>
          <w:b/>
          <w:i/>
          <w:color w:val="000000"/>
          <w:sz w:val="22"/>
          <w:szCs w:val="22"/>
          <w:u w:val="single"/>
        </w:rPr>
        <w:t>REGULARIDADE JURÍDICA</w:t>
      </w:r>
      <w:r w:rsidRPr="00A241BA">
        <w:rPr>
          <w:rFonts w:ascii="Bookman Old Style" w:hAnsi="Bookman Old Style" w:cs="Arial"/>
          <w:color w:val="000000"/>
          <w:sz w:val="22"/>
          <w:szCs w:val="22"/>
        </w:rPr>
        <w:t>, a licitante apresentará:</w:t>
      </w:r>
    </w:p>
    <w:p w:rsidR="00E17DD0" w:rsidRPr="00A241BA" w:rsidRDefault="00E17DD0" w:rsidP="00E17DD0">
      <w:pPr>
        <w:pStyle w:val="Padro"/>
        <w:jc w:val="both"/>
        <w:rPr>
          <w:rFonts w:ascii="Bookman Old Style" w:hAnsi="Bookman Old Style" w:cs="Arial"/>
          <w:b/>
          <w:color w:val="000000"/>
          <w:sz w:val="22"/>
          <w:szCs w:val="22"/>
        </w:rPr>
      </w:pPr>
    </w:p>
    <w:p w:rsidR="00E17DD0" w:rsidRPr="00A241BA" w:rsidRDefault="00E17DD0" w:rsidP="00E17DD0">
      <w:pPr>
        <w:pStyle w:val="Padro"/>
        <w:jc w:val="both"/>
        <w:rPr>
          <w:rFonts w:ascii="Bookman Old Style" w:hAnsi="Bookman Old Style" w:cs="Arial"/>
          <w:color w:val="000000"/>
          <w:sz w:val="22"/>
          <w:szCs w:val="22"/>
        </w:rPr>
      </w:pPr>
      <w:r w:rsidRPr="00A241BA">
        <w:rPr>
          <w:rFonts w:ascii="Bookman Old Style" w:hAnsi="Bookman Old Style" w:cs="Arial"/>
          <w:color w:val="000000"/>
          <w:sz w:val="22"/>
          <w:szCs w:val="22"/>
        </w:rPr>
        <w:t>8.1.1 Registro Comercial, no caso de empresa individual, ou;</w:t>
      </w:r>
    </w:p>
    <w:p w:rsidR="00E17DD0" w:rsidRPr="00A241BA" w:rsidRDefault="00E17DD0" w:rsidP="00E17DD0">
      <w:pPr>
        <w:pStyle w:val="Padro"/>
        <w:jc w:val="both"/>
        <w:rPr>
          <w:rFonts w:ascii="Bookman Old Style" w:hAnsi="Bookman Old Style" w:cs="Arial"/>
          <w:color w:val="000000"/>
          <w:sz w:val="22"/>
          <w:szCs w:val="22"/>
        </w:rPr>
      </w:pPr>
    </w:p>
    <w:p w:rsidR="00E17DD0" w:rsidRPr="00A241BA" w:rsidRDefault="00E17DD0" w:rsidP="00E17DD0">
      <w:pPr>
        <w:pStyle w:val="Padro"/>
        <w:tabs>
          <w:tab w:val="num" w:pos="2160"/>
        </w:tabs>
        <w:jc w:val="both"/>
        <w:rPr>
          <w:rFonts w:ascii="Bookman Old Style" w:hAnsi="Bookman Old Style" w:cs="Arial"/>
          <w:color w:val="000000"/>
          <w:sz w:val="22"/>
          <w:szCs w:val="22"/>
        </w:rPr>
      </w:pPr>
      <w:r w:rsidRPr="00A241BA">
        <w:rPr>
          <w:rFonts w:ascii="Bookman Old Style" w:hAnsi="Bookman Old Style" w:cs="Arial"/>
          <w:color w:val="000000"/>
          <w:sz w:val="22"/>
          <w:szCs w:val="22"/>
        </w:rPr>
        <w:t>8.1.2.Ato constitutivo, estatuto ou contrato social em vigor, devidamente registrados, em se tratando de sociedades comerciais, e no caso de sociedade de ações, acompanhadas de documentos de eleição de seus administradores;</w:t>
      </w:r>
    </w:p>
    <w:p w:rsidR="00E17DD0" w:rsidRPr="00C1119F" w:rsidRDefault="00E17DD0" w:rsidP="00C1119F">
      <w:pPr>
        <w:jc w:val="both"/>
        <w:rPr>
          <w:rFonts w:ascii="Bookman Old Style" w:hAnsi="Bookman Old Style"/>
          <w:sz w:val="22"/>
          <w:szCs w:val="22"/>
        </w:rPr>
      </w:pPr>
      <w:r w:rsidRPr="00A241BA">
        <w:rPr>
          <w:rFonts w:ascii="Bookman Old Style" w:hAnsi="Bookman Old Style"/>
          <w:color w:val="000000"/>
          <w:sz w:val="22"/>
          <w:szCs w:val="22"/>
        </w:rPr>
        <w:lastRenderedPageBreak/>
        <w:t>8.1.3. Em se tratando de Micro Empreendedor Individual – MEI, o Contrato Social ou Estatuto poderá ser substituído pelo Certificado da Condição de Micro Empreendedor Individual – CCMEI;</w:t>
      </w:r>
    </w:p>
    <w:p w:rsidR="00E17DD0" w:rsidRPr="00A241BA" w:rsidRDefault="00E17DD0" w:rsidP="00E17DD0">
      <w:pPr>
        <w:pStyle w:val="Padro"/>
        <w:tabs>
          <w:tab w:val="num" w:pos="2160"/>
        </w:tabs>
        <w:jc w:val="both"/>
        <w:rPr>
          <w:rFonts w:ascii="Bookman Old Style" w:hAnsi="Bookman Old Style" w:cs="Arial"/>
          <w:color w:val="000000"/>
          <w:sz w:val="22"/>
          <w:szCs w:val="22"/>
        </w:rPr>
      </w:pPr>
      <w:r w:rsidRPr="00A241BA">
        <w:rPr>
          <w:rFonts w:ascii="Bookman Old Style" w:hAnsi="Bookman Old Style" w:cs="Arial"/>
          <w:color w:val="000000"/>
          <w:sz w:val="22"/>
          <w:szCs w:val="22"/>
        </w:rPr>
        <w:t>8.1.4.Inscrição do ato constitutivo, no caso de sociedades civis, acompanhada de prova de diretoria em exercício;</w:t>
      </w:r>
    </w:p>
    <w:p w:rsidR="00E17DD0" w:rsidRPr="00A241BA" w:rsidRDefault="00E17DD0" w:rsidP="00E17DD0">
      <w:pPr>
        <w:pStyle w:val="Padro"/>
        <w:tabs>
          <w:tab w:val="num" w:pos="2160"/>
        </w:tabs>
        <w:jc w:val="both"/>
        <w:rPr>
          <w:rFonts w:ascii="Bookman Old Style" w:hAnsi="Bookman Old Style" w:cs="Arial"/>
          <w:color w:val="000000"/>
          <w:sz w:val="22"/>
          <w:szCs w:val="22"/>
        </w:rPr>
      </w:pPr>
    </w:p>
    <w:p w:rsidR="00E17DD0" w:rsidRPr="00A241BA" w:rsidRDefault="00E17DD0" w:rsidP="00E17DD0">
      <w:pPr>
        <w:pStyle w:val="Padro"/>
        <w:tabs>
          <w:tab w:val="num" w:pos="2160"/>
        </w:tabs>
        <w:jc w:val="both"/>
        <w:rPr>
          <w:rFonts w:ascii="Bookman Old Style" w:hAnsi="Bookman Old Style" w:cs="Arial"/>
          <w:color w:val="000000"/>
          <w:sz w:val="22"/>
          <w:szCs w:val="22"/>
        </w:rPr>
      </w:pPr>
      <w:r w:rsidRPr="00A241BA">
        <w:rPr>
          <w:rFonts w:ascii="Bookman Old Style" w:hAnsi="Bookman Old Style" w:cs="Arial"/>
          <w:color w:val="000000"/>
          <w:sz w:val="22"/>
          <w:szCs w:val="22"/>
        </w:rPr>
        <w:t>8.1.5.Decreto de autorização, em se tratando de empresa ou sociedade estrangeira em funcionamento no País, e ato de registro ou autorização para funcionamento expedido pelo Órgão competente, quando a atividade assim o exigir;</w:t>
      </w:r>
    </w:p>
    <w:p w:rsidR="00E17DD0" w:rsidRPr="00A241BA" w:rsidRDefault="00E17DD0" w:rsidP="00E17DD0">
      <w:pPr>
        <w:pStyle w:val="Padro"/>
        <w:tabs>
          <w:tab w:val="num" w:pos="2160"/>
        </w:tabs>
        <w:jc w:val="both"/>
        <w:rPr>
          <w:rFonts w:ascii="Bookman Old Style" w:hAnsi="Bookman Old Style" w:cs="Arial"/>
          <w:color w:val="000000"/>
          <w:sz w:val="22"/>
          <w:szCs w:val="22"/>
        </w:rPr>
      </w:pPr>
    </w:p>
    <w:p w:rsidR="00E17DD0" w:rsidRPr="00A241BA" w:rsidRDefault="00E17DD0" w:rsidP="00E17DD0">
      <w:pPr>
        <w:pStyle w:val="Padro"/>
        <w:jc w:val="both"/>
        <w:rPr>
          <w:rFonts w:ascii="Bookman Old Style" w:hAnsi="Bookman Old Style" w:cs="Arial"/>
          <w:color w:val="000000"/>
          <w:sz w:val="22"/>
          <w:szCs w:val="22"/>
        </w:rPr>
      </w:pPr>
      <w:r w:rsidRPr="00A241BA">
        <w:rPr>
          <w:rFonts w:ascii="Bookman Old Style" w:hAnsi="Bookman Old Style" w:cs="Arial"/>
          <w:color w:val="000000"/>
          <w:sz w:val="22"/>
          <w:szCs w:val="22"/>
        </w:rPr>
        <w:t xml:space="preserve">8.2.Quanto à </w:t>
      </w:r>
      <w:r w:rsidRPr="00A241BA">
        <w:rPr>
          <w:rFonts w:ascii="Bookman Old Style" w:hAnsi="Bookman Old Style" w:cs="Arial"/>
          <w:b/>
          <w:color w:val="000000"/>
          <w:sz w:val="22"/>
          <w:szCs w:val="22"/>
          <w:u w:val="single"/>
        </w:rPr>
        <w:t>REGULARIDADE FISCAL E TRABALHISTA</w:t>
      </w:r>
      <w:r w:rsidRPr="00A241BA">
        <w:rPr>
          <w:rFonts w:ascii="Bookman Old Style" w:hAnsi="Bookman Old Style" w:cs="Arial"/>
          <w:color w:val="000000"/>
          <w:sz w:val="22"/>
          <w:szCs w:val="22"/>
        </w:rPr>
        <w:t>, apresentará:</w:t>
      </w:r>
    </w:p>
    <w:p w:rsidR="00E17DD0" w:rsidRPr="00A241BA" w:rsidRDefault="00E17DD0" w:rsidP="00E17DD0">
      <w:pPr>
        <w:pStyle w:val="Padro"/>
        <w:jc w:val="both"/>
        <w:rPr>
          <w:rFonts w:ascii="Bookman Old Style" w:hAnsi="Bookman Old Style" w:cs="Arial"/>
          <w:color w:val="000000"/>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kern w:val="2"/>
          <w:sz w:val="22"/>
          <w:szCs w:val="22"/>
        </w:rPr>
        <w:t>a) P</w:t>
      </w:r>
      <w:r w:rsidRPr="00A241BA">
        <w:rPr>
          <w:rFonts w:ascii="Bookman Old Style" w:hAnsi="Bookman Old Style"/>
          <w:sz w:val="22"/>
          <w:szCs w:val="22"/>
        </w:rPr>
        <w:t>rova de inscrição no Cadastro Nacional de Pessoas Jurídicas (CNPJ) atualizado, relativo ao domicílio ou sede do licitante, pertinente e compatível com o objeto desta licitação;</w:t>
      </w:r>
    </w:p>
    <w:p w:rsidR="00E17DD0" w:rsidRPr="00A241BA" w:rsidRDefault="00E17DD0" w:rsidP="00E17DD0">
      <w:pPr>
        <w:ind w:left="720"/>
        <w:jc w:val="both"/>
        <w:rPr>
          <w:rFonts w:ascii="Bookman Old Style" w:hAnsi="Bookman Old Style"/>
          <w:sz w:val="22"/>
          <w:szCs w:val="22"/>
        </w:rPr>
      </w:pPr>
    </w:p>
    <w:p w:rsidR="00E17DD0" w:rsidRPr="00A241BA" w:rsidRDefault="00E17DD0" w:rsidP="00E17DD0">
      <w:pPr>
        <w:jc w:val="both"/>
        <w:rPr>
          <w:rFonts w:ascii="Bookman Old Style" w:hAnsi="Bookman Old Style"/>
          <w:b/>
          <w:sz w:val="22"/>
          <w:szCs w:val="22"/>
        </w:rPr>
      </w:pPr>
      <w:r w:rsidRPr="00A241BA">
        <w:rPr>
          <w:rFonts w:ascii="Bookman Old Style" w:hAnsi="Bookman Old Style"/>
          <w:b/>
          <w:kern w:val="2"/>
          <w:sz w:val="22"/>
          <w:szCs w:val="22"/>
        </w:rPr>
        <w:t>b) P</w:t>
      </w:r>
      <w:r w:rsidRPr="00A241BA">
        <w:rPr>
          <w:rFonts w:ascii="Bookman Old Style" w:hAnsi="Bookman Old Style"/>
          <w:b/>
          <w:sz w:val="22"/>
          <w:szCs w:val="22"/>
        </w:rPr>
        <w:t>rova de regularidade para com a Fazenda Federal relativa a Tributos Federais e à Dívida Ativa da União e prova de regularidade perante o Instituto Nacional de Seguridade Social – INSS, através de certidão expedida conjuntamente pela Secretaria da Receita Federal do Brasil – RFB e pela Procuradoria-Geral da Fazenda Nacional – PGFN, conforme Portarias MF 358 e 443/2014.</w:t>
      </w:r>
    </w:p>
    <w:p w:rsidR="00E17DD0" w:rsidRPr="00A241BA" w:rsidRDefault="00E17DD0" w:rsidP="00E17DD0">
      <w:pPr>
        <w:jc w:val="both"/>
        <w:rPr>
          <w:rFonts w:ascii="Bookman Old Style" w:hAnsi="Bookman Old Style"/>
          <w:color w:val="FF0000"/>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c) Certificado de Regularidade de Situação perante o Fundo de Garantia do Tempo de Serviço - FGTS ou documento equivalente que comprove a regularidade.</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d) Certidão de regularidade com a </w:t>
      </w:r>
      <w:r w:rsidRPr="00A241BA">
        <w:rPr>
          <w:rFonts w:ascii="Bookman Old Style" w:hAnsi="Bookman Old Style"/>
          <w:sz w:val="22"/>
          <w:szCs w:val="22"/>
          <w:u w:val="single"/>
        </w:rPr>
        <w:t>Fazenda Estadual</w:t>
      </w:r>
      <w:r w:rsidRPr="00A241BA">
        <w:rPr>
          <w:rFonts w:ascii="Bookman Old Style" w:hAnsi="Bookman Old Style"/>
          <w:sz w:val="22"/>
          <w:szCs w:val="22"/>
        </w:rPr>
        <w:t xml:space="preserve"> referente ao domicílio da empresa.</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e) Certidão de regularidade com a </w:t>
      </w:r>
      <w:r w:rsidRPr="00A241BA">
        <w:rPr>
          <w:rFonts w:ascii="Bookman Old Style" w:hAnsi="Bookman Old Style"/>
          <w:sz w:val="22"/>
          <w:szCs w:val="22"/>
          <w:u w:val="single"/>
        </w:rPr>
        <w:t>Fazenda Municipal</w:t>
      </w:r>
      <w:r w:rsidRPr="00A241BA">
        <w:rPr>
          <w:rFonts w:ascii="Bookman Old Style" w:hAnsi="Bookman Old Style"/>
          <w:sz w:val="22"/>
          <w:szCs w:val="22"/>
        </w:rPr>
        <w:t xml:space="preserve"> referente ao domicílio da empresa.</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f) Certidão Negativa de Débitos Trabalhistas (CNDT), provando a inexistência de débitos inadimplidos perante a Justiça do Trabalho.</w:t>
      </w: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Padro"/>
        <w:tabs>
          <w:tab w:val="num" w:pos="2160"/>
        </w:tabs>
        <w:jc w:val="both"/>
        <w:rPr>
          <w:rFonts w:ascii="Bookman Old Style" w:hAnsi="Bookman Old Style" w:cs="Arial"/>
          <w:color w:val="000000"/>
          <w:sz w:val="22"/>
          <w:szCs w:val="22"/>
        </w:rPr>
      </w:pPr>
      <w:r w:rsidRPr="00A241BA">
        <w:rPr>
          <w:rFonts w:ascii="Bookman Old Style" w:hAnsi="Bookman Old Style" w:cs="Arial"/>
          <w:color w:val="000000"/>
          <w:sz w:val="22"/>
          <w:szCs w:val="22"/>
        </w:rPr>
        <w:t xml:space="preserve">8.3.Quanto à </w:t>
      </w:r>
      <w:r w:rsidRPr="00A241BA">
        <w:rPr>
          <w:rFonts w:ascii="Bookman Old Style" w:hAnsi="Bookman Old Style" w:cs="Arial"/>
          <w:b/>
          <w:color w:val="000000"/>
          <w:sz w:val="22"/>
          <w:szCs w:val="22"/>
          <w:u w:val="single"/>
        </w:rPr>
        <w:t>REGULARIDADE ECONOMICO-FINANCEIRA</w:t>
      </w:r>
      <w:r w:rsidRPr="00A241BA">
        <w:rPr>
          <w:rFonts w:ascii="Bookman Old Style" w:hAnsi="Bookman Old Style" w:cs="Arial"/>
          <w:color w:val="000000"/>
          <w:sz w:val="22"/>
          <w:szCs w:val="22"/>
        </w:rPr>
        <w:t>, apresentará:</w:t>
      </w:r>
    </w:p>
    <w:p w:rsidR="00E17DD0" w:rsidRPr="00A241BA" w:rsidRDefault="00E17DD0" w:rsidP="00E17DD0">
      <w:pPr>
        <w:pStyle w:val="Padro"/>
        <w:tabs>
          <w:tab w:val="num" w:pos="0"/>
          <w:tab w:val="num" w:pos="2160"/>
        </w:tabs>
        <w:jc w:val="both"/>
        <w:rPr>
          <w:rFonts w:ascii="Bookman Old Style" w:hAnsi="Bookman Old Style" w:cs="Arial"/>
          <w:color w:val="000000"/>
          <w:sz w:val="22"/>
          <w:szCs w:val="22"/>
        </w:rPr>
      </w:pPr>
    </w:p>
    <w:p w:rsidR="00E17DD0" w:rsidRPr="00A241BA" w:rsidRDefault="00E17DD0" w:rsidP="00E17DD0">
      <w:pPr>
        <w:pStyle w:val="Padro"/>
        <w:tabs>
          <w:tab w:val="num" w:pos="0"/>
          <w:tab w:val="num" w:pos="2160"/>
        </w:tabs>
        <w:jc w:val="both"/>
        <w:rPr>
          <w:rFonts w:ascii="Bookman Old Style" w:hAnsi="Bookman Old Style" w:cs="Arial"/>
          <w:color w:val="000000"/>
          <w:sz w:val="22"/>
          <w:szCs w:val="22"/>
        </w:rPr>
      </w:pPr>
      <w:r w:rsidRPr="00A241BA">
        <w:rPr>
          <w:rFonts w:ascii="Bookman Old Style" w:hAnsi="Bookman Old Style" w:cs="Arial"/>
          <w:color w:val="000000"/>
          <w:sz w:val="22"/>
          <w:szCs w:val="22"/>
        </w:rPr>
        <w:t>8.3.1.Certidão de Falência e Concordata emitida por órgão competente com data de emissão de até 60 (sessenta) dias antes da abertura da sessão.</w:t>
      </w:r>
    </w:p>
    <w:p w:rsidR="00E17DD0" w:rsidRPr="00A241BA" w:rsidRDefault="00E17DD0" w:rsidP="00E17DD0">
      <w:pPr>
        <w:pStyle w:val="Padro"/>
        <w:tabs>
          <w:tab w:val="num" w:pos="0"/>
          <w:tab w:val="num" w:pos="2160"/>
        </w:tabs>
        <w:jc w:val="both"/>
        <w:rPr>
          <w:rFonts w:ascii="Bookman Old Style" w:hAnsi="Bookman Old Style" w:cs="Arial"/>
          <w:color w:val="000000"/>
          <w:sz w:val="22"/>
          <w:szCs w:val="22"/>
        </w:rPr>
      </w:pPr>
    </w:p>
    <w:p w:rsidR="00E17DD0" w:rsidRPr="00A241BA" w:rsidRDefault="00E17DD0" w:rsidP="00E17DD0">
      <w:pPr>
        <w:pStyle w:val="Padro"/>
        <w:tabs>
          <w:tab w:val="num" w:pos="0"/>
          <w:tab w:val="num" w:pos="2160"/>
        </w:tabs>
        <w:jc w:val="both"/>
        <w:rPr>
          <w:rFonts w:ascii="Bookman Old Style" w:hAnsi="Bookman Old Style" w:cs="Arial"/>
          <w:b/>
          <w:color w:val="000000"/>
          <w:sz w:val="22"/>
          <w:szCs w:val="22"/>
          <w:u w:val="single"/>
        </w:rPr>
      </w:pPr>
      <w:r w:rsidRPr="00A241BA">
        <w:rPr>
          <w:rFonts w:ascii="Bookman Old Style" w:hAnsi="Bookman Old Style" w:cs="Arial"/>
          <w:color w:val="000000"/>
          <w:sz w:val="22"/>
          <w:szCs w:val="22"/>
        </w:rPr>
        <w:t xml:space="preserve">8.4. Quanto a </w:t>
      </w:r>
      <w:r w:rsidRPr="00A241BA">
        <w:rPr>
          <w:rFonts w:ascii="Bookman Old Style" w:hAnsi="Bookman Old Style" w:cs="Arial"/>
          <w:b/>
          <w:color w:val="000000"/>
          <w:sz w:val="22"/>
          <w:szCs w:val="22"/>
          <w:u w:val="single"/>
        </w:rPr>
        <w:t>REGULARIDADE TÉCNICA.</w:t>
      </w:r>
    </w:p>
    <w:p w:rsidR="00E17DD0" w:rsidRPr="00A241BA" w:rsidRDefault="00E17DD0" w:rsidP="00E17DD0">
      <w:pPr>
        <w:jc w:val="both"/>
        <w:rPr>
          <w:rFonts w:ascii="Bookman Old Style" w:hAnsi="Bookman Old Style"/>
          <w:sz w:val="22"/>
          <w:szCs w:val="22"/>
        </w:rPr>
      </w:pPr>
      <w:r w:rsidRPr="00A241BA">
        <w:rPr>
          <w:rFonts w:ascii="Bookman Old Style" w:hAnsi="Bookman Old Style"/>
          <w:color w:val="000000"/>
          <w:sz w:val="22"/>
          <w:szCs w:val="22"/>
        </w:rPr>
        <w:t xml:space="preserve">8.4.1 – Pelo menos </w:t>
      </w:r>
      <w:r w:rsidRPr="00A241BA">
        <w:rPr>
          <w:rFonts w:ascii="Bookman Old Style" w:hAnsi="Bookman Old Style"/>
          <w:sz w:val="22"/>
          <w:szCs w:val="22"/>
        </w:rPr>
        <w:t>um atestado fornecido por pessoa jurídica de direito público ou privado, comprovando aptidão do licitante para desempenho de atividade compatível com o objeto da licitação.</w:t>
      </w:r>
    </w:p>
    <w:p w:rsidR="00E17DD0" w:rsidRPr="00A241BA" w:rsidRDefault="00E17DD0" w:rsidP="00E17DD0">
      <w:pPr>
        <w:pStyle w:val="Padro"/>
        <w:tabs>
          <w:tab w:val="num" w:pos="0"/>
          <w:tab w:val="num" w:pos="2160"/>
        </w:tabs>
        <w:jc w:val="both"/>
        <w:rPr>
          <w:rFonts w:ascii="Bookman Old Style" w:hAnsi="Bookman Old Style" w:cs="Arial"/>
          <w:strike/>
          <w:color w:val="000000"/>
          <w:sz w:val="22"/>
          <w:szCs w:val="22"/>
        </w:rPr>
      </w:pPr>
    </w:p>
    <w:p w:rsidR="00E17DD0" w:rsidRPr="00A241BA" w:rsidRDefault="00E17DD0" w:rsidP="00E17DD0">
      <w:pPr>
        <w:pStyle w:val="Padro"/>
        <w:tabs>
          <w:tab w:val="num" w:pos="0"/>
          <w:tab w:val="num" w:pos="2160"/>
        </w:tabs>
        <w:jc w:val="both"/>
        <w:rPr>
          <w:rFonts w:ascii="Bookman Old Style" w:hAnsi="Bookman Old Style" w:cs="Arial"/>
          <w:b/>
          <w:color w:val="000000"/>
          <w:sz w:val="22"/>
          <w:szCs w:val="22"/>
        </w:rPr>
      </w:pPr>
      <w:r w:rsidRPr="00A241BA">
        <w:rPr>
          <w:rFonts w:ascii="Bookman Old Style" w:hAnsi="Bookman Old Style" w:cs="Arial"/>
          <w:color w:val="000000"/>
          <w:sz w:val="22"/>
          <w:szCs w:val="22"/>
        </w:rPr>
        <w:t xml:space="preserve">8.8. </w:t>
      </w:r>
      <w:r w:rsidRPr="00A241BA">
        <w:rPr>
          <w:rFonts w:ascii="Bookman Old Style" w:hAnsi="Bookman Old Style" w:cs="Arial"/>
          <w:b/>
          <w:color w:val="000000"/>
          <w:sz w:val="22"/>
          <w:szCs w:val="22"/>
        </w:rPr>
        <w:t>Deverão ainda, as licitantes, apresentar as seguintes declarações:</w:t>
      </w:r>
    </w:p>
    <w:p w:rsidR="00E17DD0" w:rsidRPr="00A241BA" w:rsidRDefault="00E17DD0" w:rsidP="00E17DD0">
      <w:pPr>
        <w:pStyle w:val="Padro"/>
        <w:tabs>
          <w:tab w:val="num" w:pos="900"/>
        </w:tabs>
        <w:jc w:val="both"/>
        <w:rPr>
          <w:rFonts w:ascii="Bookman Old Style" w:hAnsi="Bookman Old Style" w:cs="Arial"/>
          <w:color w:val="000000"/>
          <w:sz w:val="22"/>
          <w:szCs w:val="22"/>
        </w:rPr>
      </w:pPr>
    </w:p>
    <w:p w:rsidR="00E17DD0" w:rsidRPr="00A241BA" w:rsidRDefault="00E17DD0" w:rsidP="00E17DD0">
      <w:pPr>
        <w:pStyle w:val="Padro"/>
        <w:tabs>
          <w:tab w:val="num" w:pos="900"/>
        </w:tabs>
        <w:jc w:val="both"/>
        <w:rPr>
          <w:rFonts w:ascii="Bookman Old Style" w:hAnsi="Bookman Old Style" w:cs="Arial"/>
          <w:sz w:val="22"/>
          <w:szCs w:val="22"/>
        </w:rPr>
      </w:pPr>
      <w:r w:rsidRPr="00A241BA">
        <w:rPr>
          <w:rFonts w:ascii="Bookman Old Style" w:hAnsi="Bookman Old Style" w:cs="Arial"/>
          <w:color w:val="000000"/>
          <w:sz w:val="22"/>
          <w:szCs w:val="22"/>
        </w:rPr>
        <w:t>8.8.1.Declaração</w:t>
      </w:r>
      <w:r w:rsidRPr="00A241BA">
        <w:rPr>
          <w:rFonts w:ascii="Bookman Old Style" w:hAnsi="Bookman Old Style" w:cs="Arial"/>
          <w:sz w:val="22"/>
          <w:szCs w:val="22"/>
        </w:rPr>
        <w:t xml:space="preserve"> de inexistência ou superveniência de fato impeditivo da habilitação (art. 32, § 2º, Lei 8.666/93), conforme </w:t>
      </w:r>
      <w:r w:rsidRPr="00A241BA">
        <w:rPr>
          <w:rFonts w:ascii="Bookman Old Style" w:hAnsi="Bookman Old Style" w:cs="Arial"/>
          <w:b/>
          <w:sz w:val="22"/>
          <w:szCs w:val="22"/>
        </w:rPr>
        <w:t>ANEXO VI.</w:t>
      </w:r>
    </w:p>
    <w:p w:rsidR="00E17DD0" w:rsidRPr="00A241BA" w:rsidRDefault="00E17DD0" w:rsidP="00E17DD0">
      <w:pPr>
        <w:pStyle w:val="Padro"/>
        <w:tabs>
          <w:tab w:val="num" w:pos="900"/>
        </w:tabs>
        <w:jc w:val="both"/>
        <w:rPr>
          <w:rFonts w:ascii="Bookman Old Style" w:hAnsi="Bookman Old Style" w:cs="Arial"/>
          <w:color w:val="000000"/>
          <w:sz w:val="22"/>
          <w:szCs w:val="22"/>
        </w:rPr>
      </w:pPr>
    </w:p>
    <w:p w:rsidR="00E17DD0" w:rsidRPr="00B17EFD" w:rsidRDefault="00E17DD0" w:rsidP="00B17EFD">
      <w:pPr>
        <w:jc w:val="both"/>
        <w:rPr>
          <w:rFonts w:ascii="Bookman Old Style" w:hAnsi="Bookman Old Style"/>
          <w:b/>
          <w:kern w:val="2"/>
          <w:sz w:val="22"/>
          <w:szCs w:val="22"/>
        </w:rPr>
      </w:pPr>
      <w:r w:rsidRPr="00A241BA">
        <w:rPr>
          <w:rFonts w:ascii="Bookman Old Style" w:hAnsi="Bookman Old Style"/>
          <w:color w:val="000000"/>
          <w:sz w:val="22"/>
          <w:szCs w:val="22"/>
        </w:rPr>
        <w:t>8.</w:t>
      </w:r>
      <w:r w:rsidRPr="00A241BA">
        <w:rPr>
          <w:rFonts w:ascii="Bookman Old Style" w:hAnsi="Bookman Old Style"/>
          <w:kern w:val="2"/>
          <w:sz w:val="22"/>
          <w:szCs w:val="22"/>
        </w:rPr>
        <w:t>8.2. - Declaração expressa de que concorda com todos os termos deste Edital (</w:t>
      </w:r>
      <w:r w:rsidRPr="00A241BA">
        <w:rPr>
          <w:rFonts w:ascii="Bookman Old Style" w:hAnsi="Bookman Old Style"/>
          <w:b/>
          <w:kern w:val="2"/>
          <w:sz w:val="22"/>
          <w:szCs w:val="22"/>
        </w:rPr>
        <w:t>Anexo VII).</w:t>
      </w:r>
    </w:p>
    <w:p w:rsidR="00E17DD0" w:rsidRPr="00A241BA" w:rsidRDefault="00E17DD0" w:rsidP="00E17DD0">
      <w:pPr>
        <w:pStyle w:val="Padro"/>
        <w:tabs>
          <w:tab w:val="num" w:pos="2160"/>
        </w:tabs>
        <w:jc w:val="both"/>
        <w:rPr>
          <w:rFonts w:ascii="Bookman Old Style" w:hAnsi="Bookman Old Style" w:cs="Arial"/>
          <w:b/>
          <w:color w:val="000000"/>
          <w:sz w:val="22"/>
          <w:szCs w:val="22"/>
        </w:rPr>
      </w:pPr>
      <w:bookmarkStart w:id="3" w:name="OLE_LINK3"/>
      <w:bookmarkStart w:id="4" w:name="OLE_LINK4"/>
      <w:r w:rsidRPr="00A241BA">
        <w:rPr>
          <w:rFonts w:ascii="Bookman Old Style" w:hAnsi="Bookman Old Style" w:cs="Arial"/>
          <w:color w:val="000000"/>
          <w:sz w:val="22"/>
          <w:szCs w:val="22"/>
        </w:rPr>
        <w:lastRenderedPageBreak/>
        <w:t xml:space="preserve">8.8.3.Declaração de que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partir de 14 anos, na forma da </w:t>
      </w:r>
      <w:proofErr w:type="gramStart"/>
      <w:r w:rsidRPr="00A241BA">
        <w:rPr>
          <w:rFonts w:ascii="Bookman Old Style" w:hAnsi="Bookman Old Style" w:cs="Arial"/>
          <w:color w:val="000000"/>
          <w:sz w:val="22"/>
          <w:szCs w:val="22"/>
        </w:rPr>
        <w:t>Lei.,</w:t>
      </w:r>
      <w:proofErr w:type="gramEnd"/>
      <w:r w:rsidRPr="00A241BA">
        <w:rPr>
          <w:rFonts w:ascii="Bookman Old Style" w:hAnsi="Bookman Old Style" w:cs="Arial"/>
          <w:color w:val="000000"/>
          <w:sz w:val="22"/>
          <w:szCs w:val="22"/>
        </w:rPr>
        <w:t xml:space="preserve"> conforme </w:t>
      </w:r>
      <w:r w:rsidRPr="00A241BA">
        <w:rPr>
          <w:rFonts w:ascii="Bookman Old Style" w:hAnsi="Bookman Old Style" w:cs="Arial"/>
          <w:b/>
          <w:color w:val="000000"/>
          <w:sz w:val="22"/>
          <w:szCs w:val="22"/>
        </w:rPr>
        <w:t>ANEXO VIII;</w:t>
      </w:r>
    </w:p>
    <w:bookmarkEnd w:id="3"/>
    <w:bookmarkEnd w:id="4"/>
    <w:p w:rsidR="00E17DD0" w:rsidRPr="00A241BA" w:rsidRDefault="00E17DD0" w:rsidP="00E17DD0">
      <w:pPr>
        <w:jc w:val="both"/>
        <w:rPr>
          <w:rFonts w:ascii="Bookman Old Style" w:hAnsi="Bookman Old Style"/>
          <w:b/>
          <w:bCs/>
          <w:snapToGrid w:val="0"/>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8.9 – Sob pena de inabilitação, todos os documentos apresentados para habilitação deverão estar em nome do licitante e, preferencialmente, com número do CNPJ e endereço respectivo, observando-se que:</w:t>
      </w: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a) se o licitante for matriz, todos os documentos deverão estar em nome da matriz; ou</w:t>
      </w: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b) se o licitante for filial, todos os documentos deverão estar em nome da filial;</w:t>
      </w: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c) se o licitante for matriz, e o executor do contrato for filial, a documentação deverá ser apresentada com CNPJ da matriz e da filial, simultaneamente;</w:t>
      </w: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d) serão dispensados da filial aqueles documentos que, pela própria natureza, comprovadamente, forem emitidos somente em nome da matriz.</w:t>
      </w:r>
    </w:p>
    <w:p w:rsidR="00E17DD0" w:rsidRPr="00A241BA" w:rsidRDefault="00E17DD0" w:rsidP="00E17DD0">
      <w:pPr>
        <w:jc w:val="both"/>
        <w:rPr>
          <w:rFonts w:ascii="Bookman Old Style" w:hAnsi="Bookman Old Style"/>
          <w:kern w:val="2"/>
          <w:sz w:val="22"/>
          <w:szCs w:val="22"/>
        </w:rPr>
      </w:pPr>
    </w:p>
    <w:p w:rsidR="00E17DD0" w:rsidRPr="00A241BA" w:rsidRDefault="00E17DD0" w:rsidP="00E17DD0">
      <w:pPr>
        <w:pStyle w:val="Ttulo2"/>
        <w:pBdr>
          <w:top w:val="single" w:sz="4" w:space="1" w:color="auto"/>
          <w:left w:val="single" w:sz="4" w:space="4" w:color="auto"/>
          <w:bottom w:val="single" w:sz="4" w:space="1" w:color="auto"/>
          <w:right w:val="single" w:sz="4" w:space="4" w:color="auto"/>
        </w:pBdr>
        <w:shd w:val="clear" w:color="auto" w:fill="F2F2F2"/>
        <w:ind w:firstLine="0"/>
        <w:rPr>
          <w:rFonts w:ascii="Bookman Old Style" w:hAnsi="Bookman Old Style"/>
          <w:b/>
          <w:sz w:val="22"/>
          <w:szCs w:val="22"/>
        </w:rPr>
      </w:pPr>
      <w:r w:rsidRPr="00A241BA">
        <w:rPr>
          <w:rFonts w:ascii="Bookman Old Style" w:hAnsi="Bookman Old Style"/>
          <w:b/>
          <w:sz w:val="22"/>
          <w:szCs w:val="22"/>
        </w:rPr>
        <w:t>9. DA ABERTURA DOS ENVELOPES DE PREÇO</w:t>
      </w: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9.1. – Verificada a conformidade com os requisitos estabelecidos neste Edital, o autor da oferta de valor mais baixo e o das ofertas com preços de até 10% (dez por cento), </w:t>
      </w:r>
      <w:proofErr w:type="spellStart"/>
      <w:r w:rsidRPr="00A241BA">
        <w:rPr>
          <w:rFonts w:ascii="Bookman Old Style" w:hAnsi="Bookman Old Style"/>
          <w:sz w:val="22"/>
          <w:szCs w:val="22"/>
        </w:rPr>
        <w:t>superiores</w:t>
      </w:r>
      <w:proofErr w:type="spellEnd"/>
      <w:r w:rsidRPr="00A241BA">
        <w:rPr>
          <w:rFonts w:ascii="Bookman Old Style" w:hAnsi="Bookman Old Style"/>
          <w:sz w:val="22"/>
          <w:szCs w:val="22"/>
        </w:rPr>
        <w:t xml:space="preserve"> àquela, poderão fazer novos lances verbais e sucessivos, na forma dos itens </w:t>
      </w:r>
      <w:proofErr w:type="spellStart"/>
      <w:r w:rsidRPr="00A241BA">
        <w:rPr>
          <w:rFonts w:ascii="Bookman Old Style" w:hAnsi="Bookman Old Style"/>
          <w:sz w:val="22"/>
          <w:szCs w:val="22"/>
        </w:rPr>
        <w:t>subseqüentes</w:t>
      </w:r>
      <w:proofErr w:type="spellEnd"/>
      <w:r w:rsidRPr="00A241BA">
        <w:rPr>
          <w:rFonts w:ascii="Bookman Old Style" w:hAnsi="Bookman Old Style"/>
          <w:sz w:val="22"/>
          <w:szCs w:val="22"/>
        </w:rPr>
        <w:t>, até a proclamação do vencedor.</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9.2. –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9.3. – No curso da sessão, os autores das propostas que atenderem aos requisitos dos itens anteriores serão convidados, individualmente, a apresentarem novos lances verbais e sucessivos, em valores distintos e decrescentes, a partir do autor da proposta classificada de maior preço, até proclamação do vencedor.</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9.4. – Caso duas ou mais propostas iniciais apresentem preços iguais, será realizado sorteio, para determinação da ordem de oferta dos lances.</w:t>
      </w: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9.5. – A oferta dos lances deverá ser efetuada no momento em que for conferida a palavra à licitante, na ordem decrescente dos preços, sendo admitida à disputa para toda a ordem de classificação.</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jc w:val="both"/>
        <w:rPr>
          <w:rFonts w:ascii="Bookman Old Style" w:hAnsi="Bookman Old Style"/>
          <w:b/>
          <w:snapToGrid w:val="0"/>
          <w:sz w:val="22"/>
          <w:szCs w:val="22"/>
          <w:u w:val="single"/>
        </w:rPr>
      </w:pPr>
      <w:r w:rsidRPr="00A241BA">
        <w:rPr>
          <w:rFonts w:ascii="Bookman Old Style" w:hAnsi="Bookman Old Style"/>
          <w:snapToGrid w:val="0"/>
          <w:sz w:val="22"/>
          <w:szCs w:val="22"/>
        </w:rPr>
        <w:t>9.6.</w:t>
      </w:r>
      <w:r w:rsidRPr="00A241BA">
        <w:rPr>
          <w:rFonts w:ascii="Bookman Old Style" w:hAnsi="Bookman Old Style"/>
          <w:b/>
          <w:snapToGrid w:val="0"/>
          <w:sz w:val="22"/>
          <w:szCs w:val="22"/>
          <w:u w:val="single"/>
        </w:rPr>
        <w:t xml:space="preserve"> Na sucessão de lances, a diferença de valor poderá ser definida pelo pregoeiro juntamente com os licitantes, visando estabelecer lances que não sejam muito baixos e venham a atrapalhar o bom andamento do certame. </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9.7. – É vedada a oferta de lance com vista ao empate.</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9.8. – Serão desconsideradas quaisquer alternativas de preço ou qualquer outra condição não prevista neste edital.</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9.9. – Não poderá haver desistência dos lances já ofertados, sujeitando-se o proponente desistente às penalidades previstas neste Edital.</w:t>
      </w: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lastRenderedPageBreak/>
        <w:t>9.10. – A desistência em apresentar lance verbal, quando convocada pelo Pregoeiro, implicará a exclusão da Licitante da etapa de lances verbais e na manutenção do último preço por ela apresentado, para efeito de ordenação das propostas.</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9.11. – Caso não se realize lance verbal, será verificada a conformidade entre a proposta escrita de menor preço unitário e o valor estimado para a contratação, podendo a Pregoeira negociar diretamente com a proponente, para que seja obtido preço melhor.</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9.12. – O encerramento da etapa competitiva dar-se-á quando, convocadas pelo Pregoeiro, as LICITANTES manifestarem seu desinteresse em apresentar novos lances.</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9.13. – Após a fase de lances, se a proposta mais bem classificada não tiver sido ofertada por microempresa – ME ou empresa de pequeno porte – EPP e houver proposta apresentada por ME ou EPP até 5% (cinco por cento) superior à melhor proposta, estará configurado o empate previsto no art. 44, § 2º, da Lei Complementar nº. 123/2006.</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9.13.1 – Ocorrendo o empate, proceder-se-á da seguinte forma:</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9.13.1.1 – a ME ou a EPP mais bem classificada será convocada para, no prazo de 5 (cinco) minutos após o encerramento dos lances, apresentar nova proposta de preço inferior àquela considerada classificada em 1º lugar no certame, sob pena de preclusão do exercício do direito de desempate;</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9.13.1.2 – apresentada nova proposta, nos termos do subitem anterior e atendidas as exigências </w:t>
      </w:r>
      <w:proofErr w:type="spellStart"/>
      <w:r w:rsidRPr="00A241BA">
        <w:rPr>
          <w:rFonts w:ascii="Bookman Old Style" w:hAnsi="Bookman Old Style"/>
          <w:sz w:val="22"/>
          <w:szCs w:val="22"/>
        </w:rPr>
        <w:t>habilitatórias</w:t>
      </w:r>
      <w:proofErr w:type="spellEnd"/>
      <w:r w:rsidRPr="00A241BA">
        <w:rPr>
          <w:rFonts w:ascii="Bookman Old Style" w:hAnsi="Bookman Old Style"/>
          <w:sz w:val="22"/>
          <w:szCs w:val="22"/>
        </w:rPr>
        <w:t>, será adjudicado em seu favor o objeto deste Pregão;</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9.13.1.3 – não sendo vencedora a ME ou EPP mais bem classificada, na forma do subitem anterior, serão convocadas as demais ME e EPP remanescentes cujas propostas estejam dentro do limite estabelecido no caput desta condição, na ordem classificatória, para o exercício do mesmo direito.</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9.13.2 No caso de equivalência dos valores apresentados pelas ME e EPP que se encontrarem no limite estabelecido no caput desta condição, será realizado sorteio entre elas para que se identifique aquela que primeiro poderá apresenta melhor oferta.</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9.14. Na hipótese da não contratação nos termos previstos na condição anterior, o objeto licitado será adjudicado em favor da proposta classificada em 1º lugar na etapa de lances.</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9.15. Será considerado vencedor, o licitante que ao final da disputa de lances, observadas as disposições da Lei Complementar nº. 123/2006, ofertar o menor preço.</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9.16.  Encerrada a etapa competitiva e ordenadas as ofertas, de acordo com o menor preço apresentado, O Pregoeiro verificará a aceitabilidade da proposta de valor mais baixo, comparando-o com os valores consignados em Planilha de Custos, decidindo, motivadamente, a respeito.</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color w:val="FF0000"/>
          <w:sz w:val="22"/>
          <w:szCs w:val="22"/>
        </w:rPr>
      </w:pPr>
      <w:r w:rsidRPr="00A241BA">
        <w:rPr>
          <w:rFonts w:ascii="Bookman Old Style" w:hAnsi="Bookman Old Style"/>
          <w:sz w:val="22"/>
          <w:szCs w:val="22"/>
        </w:rPr>
        <w:t>9.17. – A classificação dar-se-á pela ordem crescente de preços propostos e aceitáveis. Será declarado vencedora a LICITANTE que apresentar a proposta de acordo com as especificações deste edital, com o preço de mercado e que ofertar o menor preço global.</w:t>
      </w: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lastRenderedPageBreak/>
        <w:t>9.18. – Será desclassificada:</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a) a proposta que não atender às exigências deste </w:t>
      </w:r>
      <w:proofErr w:type="gramStart"/>
      <w:r w:rsidRPr="00A241BA">
        <w:rPr>
          <w:rFonts w:ascii="Bookman Old Style" w:hAnsi="Bookman Old Style"/>
          <w:sz w:val="22"/>
          <w:szCs w:val="22"/>
        </w:rPr>
        <w:t>edital ;</w:t>
      </w:r>
      <w:proofErr w:type="gramEnd"/>
    </w:p>
    <w:p w:rsidR="00E17DD0" w:rsidRPr="00A241BA" w:rsidRDefault="00E17DD0" w:rsidP="00E17DD0">
      <w:pPr>
        <w:pStyle w:val="Corpodetexto"/>
        <w:ind w:left="720"/>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b) a proposta que apresentar preço excessivo ou manifestamente </w:t>
      </w:r>
      <w:proofErr w:type="spellStart"/>
      <w:r w:rsidRPr="00A241BA">
        <w:rPr>
          <w:rFonts w:ascii="Bookman Old Style" w:hAnsi="Bookman Old Style"/>
          <w:sz w:val="22"/>
          <w:szCs w:val="22"/>
        </w:rPr>
        <w:t>inexeqüível</w:t>
      </w:r>
      <w:proofErr w:type="spellEnd"/>
      <w:r w:rsidRPr="00A241BA">
        <w:rPr>
          <w:rFonts w:ascii="Bookman Old Style" w:hAnsi="Bookman Old Style"/>
          <w:sz w:val="22"/>
          <w:szCs w:val="22"/>
        </w:rPr>
        <w:t>.</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9.19. – Da sessão pública do Pregão, será lavrada ata circunstanciada, contendo, sem prejuízo de outros, o registro das licitantes credenciadas, das propostas escritas e verbais apresentadas, na ordem de classificação, da análise da documentação exigida para habilitação e dos recursos interpostos.</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9.20 – A sessão pública não será suspensa, salvo motivo excepcional, devendo toda e qualquer informação, acerca do objeto, ser esclarecida previamente junto ao Pregoeiro.</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9.21. – Caso haja necessidade de adiamento da Sessão Pública, será marcada nova data para continuação dos trabalhos, devendo ficar intimadas, no mesmo ato, as licitantes presentes.</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pBdr>
          <w:top w:val="single" w:sz="4" w:space="1" w:color="auto"/>
          <w:left w:val="single" w:sz="4" w:space="4" w:color="auto"/>
          <w:bottom w:val="single" w:sz="4" w:space="1" w:color="auto"/>
          <w:right w:val="single" w:sz="4" w:space="4" w:color="auto"/>
        </w:pBdr>
        <w:shd w:val="clear" w:color="auto" w:fill="F2F2F2"/>
        <w:jc w:val="center"/>
        <w:rPr>
          <w:rFonts w:ascii="Bookman Old Style" w:hAnsi="Bookman Old Style"/>
          <w:b/>
          <w:bCs/>
          <w:snapToGrid w:val="0"/>
          <w:sz w:val="22"/>
          <w:szCs w:val="22"/>
        </w:rPr>
      </w:pPr>
      <w:r w:rsidRPr="00A241BA">
        <w:rPr>
          <w:rFonts w:ascii="Bookman Old Style" w:hAnsi="Bookman Old Style"/>
          <w:b/>
          <w:bCs/>
          <w:snapToGrid w:val="0"/>
          <w:sz w:val="22"/>
          <w:szCs w:val="22"/>
        </w:rPr>
        <w:t>10 – DISPOSIÇÕES GERAIS SOBRE HABILITAÇÃO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10.1. – Concluída a fase de classificação das propostas, será aberto o Envelope nº 2 – “Habilitação” do licitante cuja proposta tenha sido classificada em primeiro lugar.</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10.2. – Os licitantes apresentarão documentos em cópias legíveis, autenticadas em cartório competente ou por servidor designado para o Pregão.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10.3 – As ME e EPP deverão apresentar toda a documentação exigida para a habilitação, inclusive os documentos comprobatórios da regularidade fiscal, mesmo que estes apresentem alguma restrição.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10.3.1 – Havendo restrição na comprovação da regularidade fiscal, será assegurado o prazo de 5 (cinco) dias úteis, cujo termo inicial corresponderá ao momento em que o proponente for declarado vencedor do certame, prorrogável por igual período, a critério da Administração Pública, para regularização da documentação, pagamento ou parcelamento do débito, e emissão de eventuais certidões negativas ou positivas com efeito de certidão negativa.</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10.3.2 – A prorrogação do prazo para a regularização fiscal dependerá de requerimento, devidamente fundamentado, a ser dirigido a Pregoeira.</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10.3.3 – Entende-se por tempestivo o requerimento apresentado dentro dos cinco dias úteis inicialmente concedidos.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10.3.4 – A não regularização da documentação, no prazo previsto neste item, implicará decadência do direito à contratação, sem prejuízo das sanções cabíveis.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10.4 – Todos os documentos deverão ter vigência até o dia previsto para realização do pregão; inexistindo esse prazo, reputar-se-ão válidos por 60 (sessenta) dias, contados de sua expedição, </w:t>
      </w:r>
      <w:r w:rsidRPr="00A241BA">
        <w:rPr>
          <w:rFonts w:ascii="Bookman Old Style" w:hAnsi="Bookman Old Style"/>
          <w:b/>
          <w:bCs/>
          <w:sz w:val="22"/>
          <w:szCs w:val="22"/>
          <w:u w:val="single"/>
        </w:rPr>
        <w:t>ressalvadas as exceções previstas no edital</w:t>
      </w:r>
      <w:r w:rsidRPr="00A241BA">
        <w:rPr>
          <w:rFonts w:ascii="Bookman Old Style" w:hAnsi="Bookman Old Style"/>
          <w:snapToGrid w:val="0"/>
          <w:sz w:val="22"/>
          <w:szCs w:val="22"/>
        </w:rPr>
        <w:t>.</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lastRenderedPageBreak/>
        <w:t xml:space="preserve">10.5 – Se o detentor da melhor proposta desatender às exigências previstas neste Edital, será inabilitado, e o Pregoeiro examinará as ofertas </w:t>
      </w:r>
      <w:proofErr w:type="spellStart"/>
      <w:r w:rsidRPr="00A241BA">
        <w:rPr>
          <w:rFonts w:ascii="Bookman Old Style" w:hAnsi="Bookman Old Style"/>
          <w:snapToGrid w:val="0"/>
          <w:sz w:val="22"/>
          <w:szCs w:val="22"/>
        </w:rPr>
        <w:t>subseqüentes</w:t>
      </w:r>
      <w:proofErr w:type="spellEnd"/>
      <w:r w:rsidRPr="00A241BA">
        <w:rPr>
          <w:rFonts w:ascii="Bookman Old Style" w:hAnsi="Bookman Old Style"/>
          <w:snapToGrid w:val="0"/>
          <w:sz w:val="22"/>
          <w:szCs w:val="22"/>
        </w:rPr>
        <w:t xml:space="preserve"> e procederá à habilitação do licitante seguinte, na ordem de classificação, repetindo esse procedimento, sucessivamente, se necessário, até apuração de uma proposta que atenda ao Edital, para declarar o licitante vencedor.</w:t>
      </w:r>
    </w:p>
    <w:p w:rsidR="00E17DD0" w:rsidRPr="00A241BA" w:rsidRDefault="00E17DD0" w:rsidP="00E17DD0">
      <w:pPr>
        <w:jc w:val="both"/>
        <w:rPr>
          <w:rFonts w:ascii="Bookman Old Style" w:hAnsi="Bookman Old Style"/>
          <w:snapToGrid w:val="0"/>
          <w:sz w:val="22"/>
          <w:szCs w:val="22"/>
        </w:rPr>
      </w:pPr>
    </w:p>
    <w:p w:rsidR="00E17DD0"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10.5.1 – </w:t>
      </w:r>
      <w:r w:rsidR="007E7153" w:rsidRPr="00A241BA">
        <w:rPr>
          <w:rFonts w:ascii="Bookman Old Style" w:hAnsi="Bookman Old Style"/>
          <w:snapToGrid w:val="0"/>
          <w:sz w:val="22"/>
          <w:szCs w:val="22"/>
        </w:rPr>
        <w:t>A</w:t>
      </w:r>
      <w:r w:rsidRPr="00A241BA">
        <w:rPr>
          <w:rFonts w:ascii="Bookman Old Style" w:hAnsi="Bookman Old Style"/>
          <w:snapToGrid w:val="0"/>
          <w:sz w:val="22"/>
          <w:szCs w:val="22"/>
        </w:rPr>
        <w:t xml:space="preserve"> Pregoeir</w:t>
      </w:r>
      <w:r w:rsidR="007E7153" w:rsidRPr="00A241BA">
        <w:rPr>
          <w:rFonts w:ascii="Bookman Old Style" w:hAnsi="Bookman Old Style"/>
          <w:snapToGrid w:val="0"/>
          <w:sz w:val="22"/>
          <w:szCs w:val="22"/>
        </w:rPr>
        <w:t>a</w:t>
      </w:r>
      <w:r w:rsidRPr="00A241BA">
        <w:rPr>
          <w:rFonts w:ascii="Bookman Old Style" w:hAnsi="Bookman Old Style"/>
          <w:snapToGrid w:val="0"/>
          <w:sz w:val="22"/>
          <w:szCs w:val="22"/>
        </w:rPr>
        <w:t xml:space="preserve"> negociará diretamente com o proponente, para obtenção de melhor preço.</w:t>
      </w:r>
    </w:p>
    <w:p w:rsidR="00794812" w:rsidRPr="00A241BA" w:rsidRDefault="00794812" w:rsidP="00E17DD0">
      <w:pPr>
        <w:jc w:val="both"/>
        <w:rPr>
          <w:rFonts w:ascii="Bookman Old Style" w:hAnsi="Bookman Old Style"/>
          <w:snapToGrid w:val="0"/>
          <w:sz w:val="22"/>
          <w:szCs w:val="22"/>
        </w:rPr>
      </w:pPr>
    </w:p>
    <w:p w:rsidR="00E17DD0" w:rsidRPr="00A241BA" w:rsidRDefault="00E17DD0" w:rsidP="00E17DD0">
      <w:pPr>
        <w:pBdr>
          <w:top w:val="single" w:sz="4" w:space="1" w:color="auto"/>
          <w:left w:val="single" w:sz="4" w:space="4" w:color="auto"/>
          <w:bottom w:val="single" w:sz="4" w:space="1" w:color="auto"/>
          <w:right w:val="single" w:sz="4" w:space="4" w:color="auto"/>
        </w:pBdr>
        <w:shd w:val="clear" w:color="auto" w:fill="F2F2F2"/>
        <w:jc w:val="center"/>
        <w:rPr>
          <w:rFonts w:ascii="Bookman Old Style" w:hAnsi="Bookman Old Style"/>
          <w:b/>
          <w:bCs/>
          <w:snapToGrid w:val="0"/>
          <w:sz w:val="22"/>
          <w:szCs w:val="22"/>
        </w:rPr>
      </w:pPr>
      <w:r w:rsidRPr="00A241BA">
        <w:rPr>
          <w:rFonts w:ascii="Bookman Old Style" w:hAnsi="Bookman Old Style"/>
          <w:b/>
          <w:bCs/>
          <w:snapToGrid w:val="0"/>
          <w:sz w:val="22"/>
          <w:szCs w:val="22"/>
        </w:rPr>
        <w:t>11 – DA ADJUDICAÇÃO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11.1. – Constatado o atendimento das exigências fixadas no Edital, a LICITANTE será declarada vencedora, sendo-lhe adjudicado o objeto do certame.</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11.2. – Em caso de desatendimento às exigências de habilitação,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com o proponente, para que seja obtido o melhor preço.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11.3. – Encerrado o julgamento das propostas e da habilitação, o Pregoeiro proclamará a vencedora, proporcionando, a seguir, a oportunidade às licitantes para que manifestem imediata e motivadamente a intenção de interpor recurso, sob pena de decadência do direito por parte da licitante. Constará na ata da Sessão à síntese das razões de recurso apresentadas, bem como o registro de que todas as demais Licitantes ficaram intimadas para, querendo, manifestar-se sobre as razões do recurso no prazo de 03 (três) dias corridos, após o término do prazo da recorrente, proporcionando-se, a todos, vista imediata do processo, em secretaria.</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Bdr>
          <w:top w:val="single" w:sz="4" w:space="1" w:color="auto"/>
          <w:left w:val="single" w:sz="4" w:space="4" w:color="auto"/>
          <w:bottom w:val="single" w:sz="4" w:space="1" w:color="auto"/>
          <w:right w:val="single" w:sz="4" w:space="4" w:color="auto"/>
        </w:pBdr>
        <w:shd w:val="clear" w:color="auto" w:fill="F2F2F2"/>
        <w:jc w:val="center"/>
        <w:rPr>
          <w:rFonts w:ascii="Bookman Old Style" w:hAnsi="Bookman Old Style"/>
          <w:b/>
          <w:bCs/>
          <w:snapToGrid w:val="0"/>
          <w:sz w:val="22"/>
          <w:szCs w:val="22"/>
        </w:rPr>
      </w:pPr>
      <w:r w:rsidRPr="00A241BA">
        <w:rPr>
          <w:rFonts w:ascii="Bookman Old Style" w:hAnsi="Bookman Old Style"/>
          <w:b/>
          <w:bCs/>
          <w:snapToGrid w:val="0"/>
          <w:sz w:val="22"/>
          <w:szCs w:val="22"/>
        </w:rPr>
        <w:t>12 – DOS RECURSOS ADMINISTRATIVOS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12.1. – Tendo a licitante manifestado, motivadamente, a intenção de recorrer na sessão pública do Pregão, terá ela o prazo de 03 (três) dias corridos para apresentação das razões de recurso.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12.2. – As demais licitantes, já intimadas na sessão pública supracitada, terão o prazo de 03 (três) dias corridos para apresentarem as </w:t>
      </w:r>
      <w:proofErr w:type="spellStart"/>
      <w:r w:rsidRPr="00A241BA">
        <w:rPr>
          <w:rFonts w:ascii="Bookman Old Style" w:hAnsi="Bookman Old Style"/>
          <w:snapToGrid w:val="0"/>
          <w:sz w:val="22"/>
          <w:szCs w:val="22"/>
        </w:rPr>
        <w:t>contra-razões</w:t>
      </w:r>
      <w:proofErr w:type="spellEnd"/>
      <w:r w:rsidRPr="00A241BA">
        <w:rPr>
          <w:rFonts w:ascii="Bookman Old Style" w:hAnsi="Bookman Old Style"/>
          <w:snapToGrid w:val="0"/>
          <w:sz w:val="22"/>
          <w:szCs w:val="22"/>
        </w:rPr>
        <w:t>, que começará a correr do término do prazo da recorrente, sendo-lhes assegurada vista imediata dos autos, em Secretaria.</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12.3. – A manifestação na sessão pública e a motivação, no caso de recurso, são pressupostos de admissibilidade dos recursos.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12.4. – As razões e </w:t>
      </w:r>
      <w:proofErr w:type="spellStart"/>
      <w:r w:rsidRPr="00A241BA">
        <w:rPr>
          <w:rFonts w:ascii="Bookman Old Style" w:hAnsi="Bookman Old Style"/>
          <w:snapToGrid w:val="0"/>
          <w:sz w:val="22"/>
          <w:szCs w:val="22"/>
        </w:rPr>
        <w:t>contra-razões</w:t>
      </w:r>
      <w:proofErr w:type="spellEnd"/>
      <w:r w:rsidRPr="00A241BA">
        <w:rPr>
          <w:rFonts w:ascii="Bookman Old Style" w:hAnsi="Bookman Old Style"/>
          <w:snapToGrid w:val="0"/>
          <w:sz w:val="22"/>
          <w:szCs w:val="22"/>
        </w:rPr>
        <w:t xml:space="preserve"> do recurso deverão ser encaminhadas, por escrito, a Pregoeira, no endereço mencionado no preâmbulo deste Edital.</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12.5. – O início da contagem dos prazos, bem como seu término, dar-se-á sempre em dias úteis.</w:t>
      </w: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lastRenderedPageBreak/>
        <w:t xml:space="preserve">12.6. – A falta de apresentação de razões, mencionadas no subitem </w:t>
      </w:r>
      <w:proofErr w:type="gramStart"/>
      <w:r w:rsidRPr="00A241BA">
        <w:rPr>
          <w:rFonts w:ascii="Bookman Old Style" w:hAnsi="Bookman Old Style"/>
          <w:snapToGrid w:val="0"/>
          <w:sz w:val="22"/>
          <w:szCs w:val="22"/>
        </w:rPr>
        <w:t>12.1.,</w:t>
      </w:r>
      <w:proofErr w:type="gramEnd"/>
      <w:r w:rsidRPr="00A241BA">
        <w:rPr>
          <w:rFonts w:ascii="Bookman Old Style" w:hAnsi="Bookman Old Style"/>
          <w:snapToGrid w:val="0"/>
          <w:sz w:val="22"/>
          <w:szCs w:val="22"/>
        </w:rPr>
        <w:t xml:space="preserve"> importará a decadência do direito de recurso, culminando com a adjudicação do objeto do certame à licitante vencedora.</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12.7. – O acolhimento do recurso importará a invalidação, apenas, dos atos insuscetíveis de aproveitamento.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12.8. – A decisão proferida em grau de recurso será definitiva e dela dar-se-á conhecimento, mediante publicação no Diário Oficial do Município.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12.9. – Não serão conhecidas as </w:t>
      </w:r>
      <w:proofErr w:type="spellStart"/>
      <w:r w:rsidRPr="00A241BA">
        <w:rPr>
          <w:rFonts w:ascii="Bookman Old Style" w:hAnsi="Bookman Old Style"/>
          <w:snapToGrid w:val="0"/>
          <w:sz w:val="22"/>
          <w:szCs w:val="22"/>
        </w:rPr>
        <w:t>contra-razões</w:t>
      </w:r>
      <w:proofErr w:type="spellEnd"/>
      <w:r w:rsidRPr="00A241BA">
        <w:rPr>
          <w:rFonts w:ascii="Bookman Old Style" w:hAnsi="Bookman Old Style"/>
          <w:snapToGrid w:val="0"/>
          <w:sz w:val="22"/>
          <w:szCs w:val="22"/>
        </w:rPr>
        <w:t xml:space="preserve"> a recursos intempestivamente apresentadas.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Bdr>
          <w:top w:val="single" w:sz="4" w:space="1" w:color="auto"/>
          <w:left w:val="single" w:sz="4" w:space="4" w:color="auto"/>
          <w:bottom w:val="single" w:sz="4" w:space="1" w:color="auto"/>
          <w:right w:val="single" w:sz="4" w:space="4" w:color="auto"/>
        </w:pBdr>
        <w:shd w:val="clear" w:color="auto" w:fill="F2F2F2"/>
        <w:jc w:val="center"/>
        <w:rPr>
          <w:rFonts w:ascii="Bookman Old Style" w:hAnsi="Bookman Old Style"/>
          <w:b/>
          <w:bCs/>
          <w:snapToGrid w:val="0"/>
          <w:sz w:val="22"/>
          <w:szCs w:val="22"/>
        </w:rPr>
      </w:pPr>
      <w:r w:rsidRPr="00A241BA">
        <w:rPr>
          <w:rFonts w:ascii="Bookman Old Style" w:hAnsi="Bookman Old Style"/>
          <w:b/>
          <w:bCs/>
          <w:snapToGrid w:val="0"/>
          <w:sz w:val="22"/>
          <w:szCs w:val="22"/>
        </w:rPr>
        <w:t>13 – DA PRESTAÇÃO DOS SERVIÇOS</w:t>
      </w:r>
    </w:p>
    <w:p w:rsidR="00E17DD0" w:rsidRPr="00A241BA" w:rsidRDefault="00E17DD0" w:rsidP="00E17DD0">
      <w:pPr>
        <w:jc w:val="both"/>
        <w:rPr>
          <w:rFonts w:ascii="Bookman Old Style" w:hAnsi="Bookman Old Style"/>
          <w:b/>
          <w:bCs/>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13.1. – Os serviços deverão ser prestados nos locais designados pela Secretaria Municipal de Finanças, uma vez que o referido secretário será o responsável pela fiscalização da execução do contrato.</w:t>
      </w:r>
    </w:p>
    <w:p w:rsidR="00E17DD0" w:rsidRPr="00A241BA" w:rsidRDefault="00E17DD0" w:rsidP="00E17DD0">
      <w:pPr>
        <w:jc w:val="both"/>
        <w:rPr>
          <w:rFonts w:ascii="Bookman Old Style" w:hAnsi="Bookman Old Style"/>
          <w:snapToGrid w:val="0"/>
          <w:sz w:val="22"/>
          <w:szCs w:val="22"/>
          <w:highlight w:val="yellow"/>
        </w:rPr>
      </w:pPr>
    </w:p>
    <w:p w:rsidR="00E17DD0" w:rsidRPr="00A241BA" w:rsidRDefault="00E17DD0" w:rsidP="00E17DD0">
      <w:pPr>
        <w:jc w:val="both"/>
        <w:rPr>
          <w:rFonts w:ascii="Bookman Old Style" w:hAnsi="Bookman Old Style"/>
          <w:snapToGrid w:val="0"/>
          <w:color w:val="FF0000"/>
          <w:sz w:val="22"/>
          <w:szCs w:val="22"/>
        </w:rPr>
      </w:pPr>
      <w:r w:rsidRPr="00A241BA">
        <w:rPr>
          <w:rFonts w:ascii="Bookman Old Style" w:hAnsi="Bookman Old Style"/>
          <w:snapToGrid w:val="0"/>
          <w:sz w:val="22"/>
          <w:szCs w:val="22"/>
        </w:rPr>
        <w:t>13.2. – A nota fiscal/fatura, sem qualquer rasura, deve obrigatoriamente ser entregue na sede da Prefeitura Municipal Liberdade - MG.</w:t>
      </w:r>
    </w:p>
    <w:p w:rsidR="00E17DD0" w:rsidRPr="00A241BA" w:rsidRDefault="00E17DD0" w:rsidP="00E17DD0">
      <w:pPr>
        <w:pStyle w:val="Ttulo2"/>
        <w:ind w:firstLine="0"/>
        <w:jc w:val="both"/>
        <w:rPr>
          <w:rFonts w:ascii="Bookman Old Style" w:hAnsi="Bookman Old Style"/>
          <w:sz w:val="22"/>
          <w:szCs w:val="22"/>
        </w:rPr>
      </w:pPr>
      <w:r w:rsidRPr="00A241BA">
        <w:rPr>
          <w:rFonts w:ascii="Bookman Old Style" w:hAnsi="Bookman Old Style"/>
          <w:sz w:val="22"/>
          <w:szCs w:val="22"/>
        </w:rPr>
        <w:t>14 - DOS ENCARGOS</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14.1</w:t>
      </w:r>
      <w:r w:rsidRPr="00A241BA">
        <w:rPr>
          <w:rFonts w:ascii="Bookman Old Style" w:hAnsi="Bookman Old Style"/>
          <w:snapToGrid w:val="0"/>
          <w:sz w:val="22"/>
          <w:szCs w:val="22"/>
        </w:rPr>
        <w:tab/>
        <w:t>Incumbe à Contratante:</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14.1.1 Efetuar o pagamento à licitante vencedora, conforme Nota de Empenho;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14.1.2 – Disponibilizar à contratada todas os documentos necessários para execução do contrato.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b/>
          <w:snapToGrid w:val="0"/>
          <w:sz w:val="22"/>
          <w:szCs w:val="22"/>
        </w:rPr>
      </w:pPr>
      <w:r w:rsidRPr="00A241BA">
        <w:rPr>
          <w:rFonts w:ascii="Bookman Old Style" w:hAnsi="Bookman Old Style"/>
          <w:snapToGrid w:val="0"/>
          <w:sz w:val="22"/>
          <w:szCs w:val="22"/>
        </w:rPr>
        <w:t>14</w:t>
      </w:r>
      <w:r w:rsidRPr="00A241BA">
        <w:rPr>
          <w:rFonts w:ascii="Bookman Old Style" w:hAnsi="Bookman Old Style"/>
          <w:i/>
          <w:snapToGrid w:val="0"/>
          <w:sz w:val="22"/>
          <w:szCs w:val="22"/>
        </w:rPr>
        <w:t>.2</w:t>
      </w:r>
      <w:r w:rsidRPr="00A241BA">
        <w:rPr>
          <w:rFonts w:ascii="Bookman Old Style" w:hAnsi="Bookman Old Style"/>
          <w:b/>
          <w:i/>
          <w:snapToGrid w:val="0"/>
          <w:sz w:val="22"/>
          <w:szCs w:val="22"/>
        </w:rPr>
        <w:t xml:space="preserve"> -</w:t>
      </w:r>
      <w:r w:rsidRPr="00A241BA">
        <w:rPr>
          <w:rFonts w:ascii="Bookman Old Style" w:hAnsi="Bookman Old Style"/>
          <w:b/>
          <w:i/>
          <w:snapToGrid w:val="0"/>
          <w:sz w:val="22"/>
          <w:szCs w:val="22"/>
        </w:rPr>
        <w:tab/>
      </w:r>
      <w:r w:rsidRPr="00A241BA">
        <w:rPr>
          <w:rFonts w:ascii="Bookman Old Style" w:hAnsi="Bookman Old Style"/>
          <w:b/>
          <w:snapToGrid w:val="0"/>
          <w:sz w:val="22"/>
          <w:szCs w:val="22"/>
        </w:rPr>
        <w:t xml:space="preserve"> Incumbe à Licitante vencedora:</w:t>
      </w:r>
    </w:p>
    <w:p w:rsidR="00E17DD0" w:rsidRPr="00A241BA" w:rsidRDefault="00E17DD0" w:rsidP="00E17DD0">
      <w:pPr>
        <w:ind w:left="720"/>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14.2.1</w:t>
      </w:r>
      <w:r w:rsidRPr="00A241BA">
        <w:rPr>
          <w:rFonts w:ascii="Bookman Old Style" w:hAnsi="Bookman Old Style"/>
          <w:snapToGrid w:val="0"/>
          <w:sz w:val="22"/>
          <w:szCs w:val="22"/>
        </w:rPr>
        <w:tab/>
        <w:t>- Prestar os serviços, por sua exclusiva conta e responsabilidade, em perfeitas condições, conforme cláusula 13.1.</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14.2.2 - Fornecer software para gestão e controle Tributário e do departamento de Pessoal, que permitam atender todos os itens e subitens descritos na Forma de Prestação dos Serviços deste Termo de Referência;</w:t>
      </w:r>
    </w:p>
    <w:p w:rsidR="00B242CE" w:rsidRPr="00A241BA" w:rsidRDefault="00B242CE" w:rsidP="00E17DD0">
      <w:pPr>
        <w:pStyle w:val="PargrafodaLista"/>
        <w:spacing w:line="360" w:lineRule="auto"/>
        <w:ind w:left="0"/>
        <w:jc w:val="both"/>
        <w:rPr>
          <w:rFonts w:ascii="Bookman Old Style" w:hAnsi="Bookman Old Style" w:cs="Arial"/>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14.2.3 Compromete-se a CONTRATADA a fornecer os serviços de instalação (implantação, conversão de dados dos sistemas correlatos até então utilizados pela administração, parametrização e testes), e treinamento aos servidores e funcionários, previamente designados pela CONTRATANTE; treinamento adequado e necessário ao bom funcionamento e operação do sistema e suporte técnico permanente para a correta utilização do software;</w:t>
      </w: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lastRenderedPageBreak/>
        <w:t>14.2.4. Fornecer a nota fiscal/fatura, sem rasuras ou emendas, relativa aos serviços contratados, para a Contratante efetuar os procedimentos visando o pagamento dos serviços prestados;</w:t>
      </w:r>
    </w:p>
    <w:p w:rsidR="00E17DD0" w:rsidRPr="00A241BA" w:rsidRDefault="00E17DD0" w:rsidP="00E17DD0">
      <w:pPr>
        <w:pStyle w:val="PargrafodaLista"/>
        <w:spacing w:line="360" w:lineRule="auto"/>
        <w:ind w:left="0"/>
        <w:jc w:val="both"/>
        <w:rPr>
          <w:rFonts w:ascii="Bookman Old Style" w:hAnsi="Bookman Old Style" w:cs="Arial"/>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14.2.5. É de responsabilidade da Contratada, todos os custos relativos aos tributos previdenciários, trabalhistas, impostos e salários de seus colaboradores e outros, relacionados à execução do objeto deste Termo de Referência;</w:t>
      </w: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14.2.6. É de responsabilidade da Contratada todos os custos destinados aos deslocamentos, caso sejam necessários, para atender a Contratante, na solução de problemas relacionados ao funcionamento do sistema;</w:t>
      </w: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14.2.7. A Contratada se obriga a arcar com despesas relativas a prejuízos ocasionados à Contratante ou a terceiros, quando ficar comprovado que o fato gerador é de sua responsabilidade por omissão, negligencia ou descuido;</w:t>
      </w: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14.2.8. Fornecer, junto com a nota fiscal/fatura as certidões negativas – INSS, FGTS, Municipal, Estadual e Federal;</w:t>
      </w: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14.2.9. Fornecer a Contratante o suporte necessário, mesmo Online, para o perfeito funcionamento do sistema quando solicitado pelo ou pelos servidores treinados;</w:t>
      </w: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14.2.10. Manter total sigilo das informações constantes dos arquivos da CONTRATANTE, caso, eventualmente, seja necessário esta disponibilizá-lo para a solução das pendências e/ou problemas verificados;</w:t>
      </w: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14.2.11. Permitir que a CONTRATANTE efetue a execução de 1 (UMA) cópia dos arquivos fornecidos nos meios magnéticos originais do produto contratado, para fins de segurança (“backup”), com a finalidade exclusiva de propiciar a recomposição do conteúdo do meio físico original em casos de perda de seus arquivos;</w:t>
      </w: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rPr>
        <w:t>14.2.10. Manter em seu quadro de funcionários, técnicos aptos a efetuar a assistência técnica adequada ao CONTRATANTE, usuário do Sistema;</w:t>
      </w:r>
    </w:p>
    <w:p w:rsidR="00E17DD0" w:rsidRPr="00A241BA" w:rsidRDefault="00E17DD0" w:rsidP="00E17DD0">
      <w:pPr>
        <w:pStyle w:val="Ttulo2"/>
        <w:pBdr>
          <w:top w:val="single" w:sz="4" w:space="1" w:color="auto"/>
          <w:left w:val="single" w:sz="4" w:space="4" w:color="auto"/>
          <w:bottom w:val="single" w:sz="4" w:space="1" w:color="auto"/>
          <w:right w:val="single" w:sz="4" w:space="4" w:color="auto"/>
        </w:pBdr>
        <w:shd w:val="clear" w:color="auto" w:fill="F2F2F2"/>
        <w:ind w:firstLine="0"/>
        <w:rPr>
          <w:rFonts w:ascii="Bookman Old Style" w:hAnsi="Bookman Old Style"/>
          <w:b/>
          <w:sz w:val="22"/>
          <w:szCs w:val="22"/>
        </w:rPr>
      </w:pPr>
      <w:r w:rsidRPr="00A241BA">
        <w:rPr>
          <w:rFonts w:ascii="Bookman Old Style" w:hAnsi="Bookman Old Style"/>
          <w:b/>
          <w:sz w:val="22"/>
          <w:szCs w:val="22"/>
        </w:rPr>
        <w:t>15. DA EXECUÇÃO, ACRÉSCIMOS E SUPRESSÕES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15.1</w:t>
      </w:r>
      <w:r w:rsidRPr="00A241BA">
        <w:rPr>
          <w:rFonts w:ascii="Bookman Old Style" w:hAnsi="Bookman Old Style"/>
          <w:snapToGrid w:val="0"/>
          <w:sz w:val="22"/>
          <w:szCs w:val="22"/>
        </w:rPr>
        <w:tab/>
        <w:t xml:space="preserve">A fiscalização da execução do contrato proveniente do presente processo licitatório, fica a cargo da Secretaria de </w:t>
      </w:r>
      <w:r w:rsidRPr="00D848AA">
        <w:rPr>
          <w:rFonts w:ascii="Bookman Old Style" w:hAnsi="Bookman Old Style"/>
          <w:snapToGrid w:val="0"/>
          <w:sz w:val="22"/>
          <w:szCs w:val="22"/>
        </w:rPr>
        <w:t>Finanças.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15.2. A Licitante vencedora fica obrigada a aceitar nas mesmas condições contratuais, os acréscimos ou supressões que se fizerem nas quantidades do material objeto da presente licitação, até 25% (vinte e cinco por cento) do valor da Nota de Empenho ou do contrato, conforme o caso.</w:t>
      </w:r>
    </w:p>
    <w:p w:rsidR="00833FC8" w:rsidRPr="00A241BA" w:rsidRDefault="00833FC8" w:rsidP="00E17DD0">
      <w:pPr>
        <w:jc w:val="both"/>
        <w:rPr>
          <w:rFonts w:ascii="Bookman Old Style" w:hAnsi="Bookman Old Style"/>
          <w:snapToGrid w:val="0"/>
          <w:sz w:val="22"/>
          <w:szCs w:val="22"/>
        </w:rPr>
      </w:pPr>
    </w:p>
    <w:p w:rsidR="00E17DD0" w:rsidRPr="00A241BA" w:rsidRDefault="00E17DD0" w:rsidP="00E17DD0">
      <w:pPr>
        <w:pStyle w:val="Ttulo2"/>
        <w:pBdr>
          <w:top w:val="single" w:sz="4" w:space="1" w:color="auto"/>
          <w:left w:val="single" w:sz="4" w:space="4" w:color="auto"/>
          <w:bottom w:val="single" w:sz="4" w:space="1" w:color="auto"/>
          <w:right w:val="single" w:sz="4" w:space="4" w:color="auto"/>
        </w:pBdr>
        <w:shd w:val="clear" w:color="auto" w:fill="F2F2F2"/>
        <w:ind w:firstLine="0"/>
        <w:rPr>
          <w:rFonts w:ascii="Bookman Old Style" w:hAnsi="Bookman Old Style"/>
          <w:b/>
          <w:sz w:val="22"/>
          <w:szCs w:val="22"/>
        </w:rPr>
      </w:pPr>
      <w:r w:rsidRPr="00A241BA">
        <w:rPr>
          <w:rFonts w:ascii="Bookman Old Style" w:hAnsi="Bookman Old Style"/>
          <w:b/>
          <w:sz w:val="22"/>
          <w:szCs w:val="22"/>
        </w:rPr>
        <w:lastRenderedPageBreak/>
        <w:t>16. DO PREÇO E DO PAGAMENTO</w:t>
      </w:r>
    </w:p>
    <w:p w:rsidR="00E17DD0" w:rsidRPr="00A241BA" w:rsidRDefault="00E17DD0" w:rsidP="00E17DD0">
      <w:pPr>
        <w:jc w:val="both"/>
        <w:rPr>
          <w:rFonts w:ascii="Bookman Old Style" w:hAnsi="Bookman Old Style"/>
          <w:snapToGrid w:val="0"/>
          <w:sz w:val="22"/>
          <w:szCs w:val="22"/>
        </w:rPr>
      </w:pPr>
    </w:p>
    <w:p w:rsidR="00E17DD0" w:rsidRPr="00A241BA" w:rsidRDefault="00263680" w:rsidP="00B415B8">
      <w:pPr>
        <w:pStyle w:val="Corpodetexto"/>
        <w:spacing w:line="360" w:lineRule="auto"/>
        <w:rPr>
          <w:rFonts w:ascii="Bookman Old Style" w:hAnsi="Bookman Old Style"/>
          <w:sz w:val="22"/>
          <w:szCs w:val="22"/>
        </w:rPr>
      </w:pPr>
      <w:r w:rsidRPr="00A241BA">
        <w:rPr>
          <w:rFonts w:ascii="Bookman Old Style" w:hAnsi="Bookman Old Style"/>
          <w:sz w:val="22"/>
          <w:szCs w:val="22"/>
        </w:rPr>
        <w:t>16.1</w:t>
      </w:r>
      <w:r w:rsidR="00B242CE" w:rsidRPr="00A241BA">
        <w:rPr>
          <w:rFonts w:ascii="Bookman Old Style" w:hAnsi="Bookman Old Style"/>
          <w:sz w:val="22"/>
          <w:szCs w:val="22"/>
        </w:rPr>
        <w:t>-</w:t>
      </w:r>
      <w:r w:rsidR="00E17DD0" w:rsidRPr="00A241BA">
        <w:rPr>
          <w:rFonts w:ascii="Bookman Old Style" w:hAnsi="Bookman Old Style"/>
          <w:sz w:val="22"/>
          <w:szCs w:val="22"/>
        </w:rPr>
        <w:t>Os serviços objeto do presente edital serão prestados pelo preço constante na proposta</w:t>
      </w:r>
      <w:r w:rsidRPr="00A241BA">
        <w:rPr>
          <w:rFonts w:ascii="Bookman Old Style" w:hAnsi="Bookman Old Style"/>
          <w:sz w:val="22"/>
          <w:szCs w:val="22"/>
        </w:rPr>
        <w:t xml:space="preserve">/lance da licitante vencedora, e não poderá ser superior a </w:t>
      </w:r>
      <w:r w:rsidRPr="00BF7B81">
        <w:rPr>
          <w:rFonts w:ascii="Bookman Old Style" w:hAnsi="Bookman Old Style"/>
          <w:sz w:val="22"/>
          <w:szCs w:val="22"/>
        </w:rPr>
        <w:t>R$ 2.</w:t>
      </w:r>
      <w:r w:rsidR="00BF7B81" w:rsidRPr="00BF7B81">
        <w:rPr>
          <w:rFonts w:ascii="Bookman Old Style" w:hAnsi="Bookman Old Style"/>
          <w:sz w:val="22"/>
          <w:szCs w:val="22"/>
        </w:rPr>
        <w:t>00</w:t>
      </w:r>
      <w:r w:rsidRPr="00BF7B81">
        <w:rPr>
          <w:rFonts w:ascii="Bookman Old Style" w:hAnsi="Bookman Old Style"/>
          <w:sz w:val="22"/>
          <w:szCs w:val="22"/>
        </w:rPr>
        <w:t>0,00 (d</w:t>
      </w:r>
      <w:r w:rsidR="00B415B8" w:rsidRPr="00BF7B81">
        <w:rPr>
          <w:rFonts w:ascii="Bookman Old Style" w:hAnsi="Bookman Old Style"/>
          <w:sz w:val="22"/>
          <w:szCs w:val="22"/>
        </w:rPr>
        <w:t>ois mil reais) mensais, valor este aferido através das cotações constantes no processo.</w:t>
      </w:r>
      <w:r w:rsidR="00B415B8" w:rsidRPr="00A241BA">
        <w:rPr>
          <w:rFonts w:ascii="Bookman Old Style" w:hAnsi="Bookman Old Style"/>
          <w:sz w:val="22"/>
          <w:szCs w:val="22"/>
        </w:rPr>
        <w:t xml:space="preserve"> </w:t>
      </w:r>
    </w:p>
    <w:p w:rsidR="00E17DD0" w:rsidRPr="00A241BA" w:rsidRDefault="00E17DD0" w:rsidP="00E17DD0">
      <w:pPr>
        <w:pStyle w:val="Corpodetexto"/>
        <w:rPr>
          <w:rFonts w:ascii="Bookman Old Style" w:hAnsi="Bookman Old Style"/>
          <w:sz w:val="22"/>
          <w:szCs w:val="22"/>
        </w:rPr>
      </w:pP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sz w:val="22"/>
          <w:szCs w:val="22"/>
        </w:rPr>
        <w:t xml:space="preserve">16.2. O pagamento do serviço executado será efetuado em parcelas mensais, pelo serviço realizado e aceito, de acordo com o aceite do Diretor da CONTRATANTE que deve constar na nota/fiscal através de protocolo próprio do Município de </w:t>
      </w:r>
      <w:r w:rsidR="00870320" w:rsidRPr="00A241BA">
        <w:rPr>
          <w:rFonts w:ascii="Bookman Old Style" w:hAnsi="Bookman Old Style"/>
          <w:sz w:val="22"/>
          <w:szCs w:val="22"/>
        </w:rPr>
        <w:t>Liberdade-</w:t>
      </w:r>
      <w:r w:rsidRPr="00A241BA">
        <w:rPr>
          <w:rFonts w:ascii="Bookman Old Style" w:hAnsi="Bookman Old Style"/>
          <w:sz w:val="22"/>
          <w:szCs w:val="22"/>
        </w:rPr>
        <w:t xml:space="preserve"> MG;</w:t>
      </w: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sz w:val="22"/>
          <w:szCs w:val="22"/>
        </w:rPr>
        <w:t>16.3. Fica vedada a antecipação de pagamento sem a correspondente contraprestação do serviço;</w:t>
      </w: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sz w:val="22"/>
          <w:szCs w:val="22"/>
        </w:rPr>
        <w:t>16.4. O pagamento da nota fiscal/fatura somente será efetivado com apresentação dos seguintes documentos, que serão anexados ao respectivo processo de pagamento:</w:t>
      </w: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sz w:val="22"/>
          <w:szCs w:val="22"/>
        </w:rPr>
        <w:t>a) - Prova de recolhimento junto ao FGTS, referente ao mês de execução do serviço.</w:t>
      </w: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sz w:val="22"/>
          <w:szCs w:val="22"/>
        </w:rPr>
        <w:t>b) - Nota fiscal dos serviços executados. Será retido na fonte o valor correspondente ao ISS (Imposto Sobre Serviço) no percentual mínimo de 2% (dois por cento), calculado sobre o valor total da nota fiscal/fatura, informado na nota fiscal de serviços ou de acordo com o percentual informado na nota fiscal de prestação de serviço pela Contratada;</w:t>
      </w: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sz w:val="22"/>
          <w:szCs w:val="22"/>
        </w:rPr>
        <w:t>c) – Certidão Negativa da Receita Federal do Brasil.</w:t>
      </w: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sz w:val="22"/>
          <w:szCs w:val="22"/>
        </w:rPr>
        <w:t>d) – Certidão Negativa Estadual.</w:t>
      </w: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sz w:val="22"/>
          <w:szCs w:val="22"/>
        </w:rPr>
        <w:t>e) – Certidão Negativa Municipal.</w:t>
      </w:r>
    </w:p>
    <w:p w:rsidR="00E17DD0" w:rsidRPr="00A241BA" w:rsidRDefault="00E17DD0" w:rsidP="00E17DD0">
      <w:pPr>
        <w:tabs>
          <w:tab w:val="left" w:pos="1134"/>
        </w:tabs>
        <w:spacing w:line="360" w:lineRule="auto"/>
        <w:jc w:val="both"/>
        <w:rPr>
          <w:rFonts w:ascii="Bookman Old Style" w:hAnsi="Bookman Old Style"/>
          <w:strike/>
          <w:sz w:val="22"/>
          <w:szCs w:val="22"/>
        </w:rPr>
      </w:pP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sz w:val="22"/>
          <w:szCs w:val="22"/>
        </w:rPr>
        <w:t xml:space="preserve">16.5. O Município, Contratante efetuará o pagamento até o trigésimo </w:t>
      </w:r>
      <w:r w:rsidRPr="00A241BA">
        <w:rPr>
          <w:rFonts w:ascii="Bookman Old Style" w:hAnsi="Bookman Old Style"/>
          <w:b/>
          <w:i/>
          <w:sz w:val="22"/>
          <w:szCs w:val="22"/>
          <w:u w:val="single"/>
        </w:rPr>
        <w:t xml:space="preserve">dia do mês </w:t>
      </w:r>
      <w:proofErr w:type="spellStart"/>
      <w:r w:rsidRPr="00A241BA">
        <w:rPr>
          <w:rFonts w:ascii="Bookman Old Style" w:hAnsi="Bookman Old Style"/>
          <w:b/>
          <w:i/>
          <w:sz w:val="22"/>
          <w:szCs w:val="22"/>
          <w:u w:val="single"/>
        </w:rPr>
        <w:t>subseqüente</w:t>
      </w:r>
      <w:proofErr w:type="spellEnd"/>
      <w:r w:rsidRPr="00A241BA">
        <w:rPr>
          <w:rFonts w:ascii="Bookman Old Style" w:hAnsi="Bookman Old Style"/>
          <w:b/>
          <w:i/>
          <w:sz w:val="22"/>
          <w:szCs w:val="22"/>
          <w:u w:val="single"/>
        </w:rPr>
        <w:t xml:space="preserve"> ao da prestação do serviço,</w:t>
      </w:r>
      <w:r w:rsidRPr="00A241BA">
        <w:rPr>
          <w:rFonts w:ascii="Bookman Old Style" w:hAnsi="Bookman Old Style"/>
          <w:sz w:val="22"/>
          <w:szCs w:val="22"/>
        </w:rPr>
        <w:t xml:space="preserve"> estando todos os documentos fiscais devidamente corretos;</w:t>
      </w:r>
    </w:p>
    <w:p w:rsidR="00E17DD0"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b/>
          <w:sz w:val="22"/>
          <w:szCs w:val="22"/>
        </w:rPr>
        <w:t>16.7.</w:t>
      </w:r>
      <w:r w:rsidRPr="00A241BA">
        <w:rPr>
          <w:rFonts w:ascii="Bookman Old Style" w:hAnsi="Bookman Old Style"/>
          <w:sz w:val="22"/>
          <w:szCs w:val="22"/>
        </w:rPr>
        <w:t xml:space="preserve"> Havendo incompatibilidade nos documentos fiscais apresentados pelo prestador dos serviços, o Município comunicará via </w:t>
      </w:r>
      <w:proofErr w:type="spellStart"/>
      <w:r w:rsidRPr="00A241BA">
        <w:rPr>
          <w:rFonts w:ascii="Bookman Old Style" w:hAnsi="Bookman Old Style"/>
          <w:sz w:val="22"/>
          <w:szCs w:val="22"/>
        </w:rPr>
        <w:t>Email</w:t>
      </w:r>
      <w:proofErr w:type="spellEnd"/>
      <w:r w:rsidRPr="00A241BA">
        <w:rPr>
          <w:rFonts w:ascii="Bookman Old Style" w:hAnsi="Bookman Old Style"/>
          <w:sz w:val="22"/>
          <w:szCs w:val="22"/>
        </w:rPr>
        <w:t>, telefone ou outro, informando a incompatibilidade para que se proceda à correção dos mesmos e o pagamento ficará condicionado à correção e o prazo de dez dias úteis será contado a partir da correção dos ou do documento;</w:t>
      </w:r>
    </w:p>
    <w:p w:rsidR="00E17DD0" w:rsidRPr="00A241BA" w:rsidRDefault="00E17DD0" w:rsidP="00E17DD0">
      <w:pPr>
        <w:tabs>
          <w:tab w:val="left" w:pos="1134"/>
        </w:tabs>
        <w:spacing w:line="360" w:lineRule="auto"/>
        <w:jc w:val="both"/>
        <w:rPr>
          <w:rFonts w:ascii="Bookman Old Style" w:hAnsi="Bookman Old Style"/>
          <w:sz w:val="22"/>
          <w:szCs w:val="22"/>
        </w:rPr>
      </w:pPr>
    </w:p>
    <w:p w:rsidR="00833FC8" w:rsidRPr="00A241BA" w:rsidRDefault="00E17DD0" w:rsidP="00E17DD0">
      <w:pPr>
        <w:tabs>
          <w:tab w:val="left" w:pos="1134"/>
        </w:tabs>
        <w:spacing w:line="360" w:lineRule="auto"/>
        <w:jc w:val="both"/>
        <w:rPr>
          <w:rFonts w:ascii="Bookman Old Style" w:hAnsi="Bookman Old Style"/>
          <w:sz w:val="22"/>
          <w:szCs w:val="22"/>
        </w:rPr>
      </w:pPr>
      <w:r w:rsidRPr="00A241BA">
        <w:rPr>
          <w:rFonts w:ascii="Bookman Old Style" w:hAnsi="Bookman Old Style"/>
          <w:b/>
          <w:sz w:val="22"/>
          <w:szCs w:val="22"/>
        </w:rPr>
        <w:t>16.8.</w:t>
      </w:r>
      <w:r w:rsidRPr="00A241BA">
        <w:rPr>
          <w:rFonts w:ascii="Bookman Old Style" w:hAnsi="Bookman Old Style"/>
          <w:sz w:val="22"/>
          <w:szCs w:val="22"/>
        </w:rPr>
        <w:t xml:space="preserve"> Os documentos fiscais (nota fiscal/fatura) devem ser entregues na sede da Prefeitura Municipal de Liberdade - MG.</w:t>
      </w:r>
    </w:p>
    <w:p w:rsidR="00E17DD0" w:rsidRPr="00A241BA" w:rsidRDefault="00E17DD0" w:rsidP="00E17DD0">
      <w:pPr>
        <w:pStyle w:val="Ttulo2"/>
        <w:pBdr>
          <w:top w:val="single" w:sz="4" w:space="1" w:color="auto"/>
          <w:left w:val="single" w:sz="4" w:space="4" w:color="auto"/>
          <w:bottom w:val="single" w:sz="4" w:space="1" w:color="auto"/>
          <w:right w:val="single" w:sz="4" w:space="4" w:color="auto"/>
        </w:pBdr>
        <w:shd w:val="clear" w:color="auto" w:fill="F2F2F2"/>
        <w:ind w:firstLine="0"/>
        <w:rPr>
          <w:rFonts w:ascii="Bookman Old Style" w:hAnsi="Bookman Old Style"/>
          <w:b/>
          <w:sz w:val="22"/>
          <w:szCs w:val="22"/>
        </w:rPr>
      </w:pPr>
      <w:r w:rsidRPr="00A241BA">
        <w:rPr>
          <w:rFonts w:ascii="Bookman Old Style" w:hAnsi="Bookman Old Style"/>
          <w:b/>
          <w:sz w:val="22"/>
          <w:szCs w:val="22"/>
        </w:rPr>
        <w:lastRenderedPageBreak/>
        <w:t>17- DAS PENALIDADES</w:t>
      </w:r>
    </w:p>
    <w:p w:rsidR="00E17DD0" w:rsidRPr="00A241BA" w:rsidRDefault="00E17DD0" w:rsidP="00E17DD0">
      <w:pPr>
        <w:rPr>
          <w:rFonts w:ascii="Bookman Old Style" w:hAnsi="Bookman Old Style"/>
          <w:sz w:val="22"/>
          <w:szCs w:val="22"/>
        </w:rPr>
      </w:pPr>
    </w:p>
    <w:p w:rsidR="00E17DD0" w:rsidRPr="00A241BA" w:rsidRDefault="00E17DD0" w:rsidP="00E17DD0">
      <w:pPr>
        <w:tabs>
          <w:tab w:val="left" w:pos="1245"/>
        </w:tabs>
        <w:jc w:val="both"/>
        <w:rPr>
          <w:rFonts w:ascii="Bookman Old Style" w:hAnsi="Bookman Old Style"/>
          <w:sz w:val="22"/>
          <w:szCs w:val="22"/>
        </w:rPr>
      </w:pPr>
      <w:r w:rsidRPr="00A241BA">
        <w:rPr>
          <w:rFonts w:ascii="Bookman Old Style" w:hAnsi="Bookman Old Style"/>
          <w:sz w:val="22"/>
          <w:szCs w:val="22"/>
        </w:rPr>
        <w:t xml:space="preserve">17.1. - Recusando-se a vencedora a contratação sem motivo justificado, caracterizará o descumprimento total da obrigação assumida, sujeitando-se </w:t>
      </w:r>
      <w:proofErr w:type="spellStart"/>
      <w:r w:rsidRPr="00A241BA">
        <w:rPr>
          <w:rFonts w:ascii="Bookman Old Style" w:hAnsi="Bookman Old Style"/>
          <w:sz w:val="22"/>
          <w:szCs w:val="22"/>
        </w:rPr>
        <w:t>á</w:t>
      </w:r>
      <w:proofErr w:type="spellEnd"/>
      <w:r w:rsidRPr="00A241BA">
        <w:rPr>
          <w:rFonts w:ascii="Bookman Old Style" w:hAnsi="Bookman Old Style"/>
          <w:sz w:val="22"/>
          <w:szCs w:val="22"/>
        </w:rPr>
        <w:t xml:space="preserve"> multa equivalente a 10% do valor de sua proposta, sem prejuízo da aplicação da sanção administrativa de suspensão temporária do direito de licitar pelo prazo de até cinco anos;</w:t>
      </w:r>
    </w:p>
    <w:p w:rsidR="00E17DD0" w:rsidRPr="00A241BA" w:rsidRDefault="00E17DD0" w:rsidP="00E17DD0">
      <w:pPr>
        <w:tabs>
          <w:tab w:val="left" w:pos="1245"/>
        </w:tabs>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17.2.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rsidR="007B7D8C" w:rsidRPr="00A241BA" w:rsidRDefault="007B7D8C"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17.2.1. </w:t>
      </w:r>
      <w:proofErr w:type="gramStart"/>
      <w:r w:rsidRPr="00A241BA">
        <w:rPr>
          <w:rFonts w:ascii="Bookman Old Style" w:hAnsi="Bookman Old Style"/>
          <w:sz w:val="22"/>
          <w:szCs w:val="22"/>
        </w:rPr>
        <w:t>advertência</w:t>
      </w:r>
      <w:proofErr w:type="gramEnd"/>
      <w:r w:rsidRPr="00A241BA">
        <w:rPr>
          <w:rFonts w:ascii="Bookman Old Style" w:hAnsi="Bookman Old Style"/>
          <w:sz w:val="22"/>
          <w:szCs w:val="22"/>
        </w:rPr>
        <w:t>;</w:t>
      </w:r>
    </w:p>
    <w:p w:rsidR="007B7D8C" w:rsidRPr="00A241BA" w:rsidRDefault="007B7D8C" w:rsidP="00E17DD0">
      <w:pPr>
        <w:pStyle w:val="Recuodecorpodetexto3"/>
        <w:numPr>
          <w:ilvl w:val="12"/>
          <w:numId w:val="0"/>
        </w:numPr>
        <w:jc w:val="both"/>
        <w:rPr>
          <w:rFonts w:ascii="Bookman Old Style" w:hAnsi="Bookman Old Style" w:cs="Arial"/>
          <w:sz w:val="22"/>
          <w:szCs w:val="22"/>
        </w:rPr>
      </w:pPr>
    </w:p>
    <w:p w:rsidR="00E17DD0" w:rsidRPr="00A241BA" w:rsidRDefault="00E17DD0" w:rsidP="00E17DD0">
      <w:pPr>
        <w:pStyle w:val="Recuodecorpodetexto3"/>
        <w:numPr>
          <w:ilvl w:val="12"/>
          <w:numId w:val="0"/>
        </w:numPr>
        <w:jc w:val="both"/>
        <w:rPr>
          <w:rFonts w:ascii="Bookman Old Style" w:hAnsi="Bookman Old Style" w:cs="Arial"/>
          <w:sz w:val="22"/>
          <w:szCs w:val="22"/>
        </w:rPr>
      </w:pPr>
      <w:r w:rsidRPr="00A241BA">
        <w:rPr>
          <w:rFonts w:ascii="Bookman Old Style" w:hAnsi="Bookman Old Style" w:cs="Arial"/>
          <w:sz w:val="22"/>
          <w:szCs w:val="22"/>
        </w:rPr>
        <w:t>17.2.2. 0,3% (três décimos por cento) por dia, até o 10</w:t>
      </w:r>
      <w:r w:rsidRPr="00A241BA">
        <w:rPr>
          <w:rFonts w:ascii="Bookman Old Style" w:hAnsi="Bookman Old Style" w:cs="Arial"/>
          <w:sz w:val="22"/>
          <w:szCs w:val="22"/>
          <w:u w:val="single"/>
          <w:vertAlign w:val="superscript"/>
        </w:rPr>
        <w:t>o</w:t>
      </w:r>
      <w:r w:rsidRPr="00A241BA">
        <w:rPr>
          <w:rFonts w:ascii="Bookman Old Style" w:hAnsi="Bookman Old Style" w:cs="Arial"/>
          <w:sz w:val="22"/>
          <w:szCs w:val="22"/>
        </w:rPr>
        <w:t xml:space="preserve"> (décimo) dia de atraso, prestação do serviço, sobre o valor da parcela, por ocorrência;</w:t>
      </w:r>
    </w:p>
    <w:p w:rsidR="00E17DD0" w:rsidRPr="00A241BA" w:rsidRDefault="00E17DD0" w:rsidP="00E17DD0">
      <w:pPr>
        <w:pStyle w:val="Recuodecorpodetexto3"/>
        <w:numPr>
          <w:ilvl w:val="12"/>
          <w:numId w:val="0"/>
        </w:numPr>
        <w:jc w:val="both"/>
        <w:rPr>
          <w:rFonts w:ascii="Bookman Old Style" w:hAnsi="Bookman Old Style" w:cs="Arial"/>
          <w:sz w:val="22"/>
          <w:szCs w:val="22"/>
        </w:rPr>
      </w:pPr>
      <w:r w:rsidRPr="00A241BA">
        <w:rPr>
          <w:rFonts w:ascii="Bookman Old Style" w:hAnsi="Bookman Old Style" w:cs="Arial"/>
          <w:sz w:val="22"/>
          <w:szCs w:val="22"/>
        </w:rPr>
        <w:t xml:space="preserve">17.2.3. 20% (vinte por cento) sobre o valor do saldo do valor do contrato, no caso de atraso superior a 10 (dez) dias, com a </w:t>
      </w:r>
      <w:proofErr w:type="spellStart"/>
      <w:r w:rsidRPr="00A241BA">
        <w:rPr>
          <w:rFonts w:ascii="Bookman Old Style" w:hAnsi="Bookman Old Style" w:cs="Arial"/>
          <w:sz w:val="22"/>
          <w:szCs w:val="22"/>
        </w:rPr>
        <w:t>conseqüente</w:t>
      </w:r>
      <w:proofErr w:type="spellEnd"/>
      <w:r w:rsidRPr="00A241BA">
        <w:rPr>
          <w:rFonts w:ascii="Bookman Old Style" w:hAnsi="Bookman Old Style" w:cs="Arial"/>
          <w:sz w:val="22"/>
          <w:szCs w:val="22"/>
        </w:rPr>
        <w:t xml:space="preserve"> rescisão contratual, quando for o caso;</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17.2.4 - 20% (vinte por cento) sobre o valor do contrato, nos casos:</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a) inobservância do nível de qualidade dos serviços;</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b) transferência total ou parcial do contrato a terceiros;</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c) subcontratação no todo ou em parte do objeto sem prévia autorização formal da Contratante;</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d) descumprimento de cláusula contratual.</w:t>
      </w:r>
    </w:p>
    <w:p w:rsidR="00E17DD0" w:rsidRPr="00A241BA" w:rsidRDefault="00E17DD0" w:rsidP="00E17DD0">
      <w:pPr>
        <w:pStyle w:val="Corpodetexto"/>
        <w:numPr>
          <w:ilvl w:val="12"/>
          <w:numId w:val="0"/>
        </w:numPr>
        <w:rPr>
          <w:rFonts w:ascii="Bookman Old Style" w:hAnsi="Bookman Old Style"/>
          <w:sz w:val="22"/>
          <w:szCs w:val="22"/>
        </w:rPr>
      </w:pPr>
    </w:p>
    <w:p w:rsidR="00E17DD0" w:rsidRPr="00A241BA" w:rsidRDefault="00E17DD0" w:rsidP="00E17DD0">
      <w:pPr>
        <w:tabs>
          <w:tab w:val="center" w:pos="2268"/>
        </w:tabs>
        <w:jc w:val="both"/>
        <w:rPr>
          <w:rFonts w:ascii="Bookman Old Style" w:hAnsi="Bookman Old Style"/>
          <w:bCs/>
          <w:color w:val="000000"/>
          <w:sz w:val="22"/>
          <w:szCs w:val="22"/>
        </w:rPr>
      </w:pPr>
      <w:r w:rsidRPr="00A241BA">
        <w:rPr>
          <w:rFonts w:ascii="Bookman Old Style" w:hAnsi="Bookman Old Style"/>
          <w:bCs/>
          <w:color w:val="000000"/>
          <w:sz w:val="22"/>
          <w:szCs w:val="22"/>
        </w:rPr>
        <w:t>17.3 - 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E17DD0" w:rsidRPr="00A241BA" w:rsidRDefault="00E17DD0" w:rsidP="00E17DD0">
      <w:pPr>
        <w:tabs>
          <w:tab w:val="center" w:pos="2268"/>
        </w:tabs>
        <w:jc w:val="both"/>
        <w:rPr>
          <w:rFonts w:ascii="Bookman Old Style" w:hAnsi="Bookman Old Style"/>
          <w:bCs/>
          <w:color w:val="000000"/>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17.4. </w:t>
      </w:r>
      <w:proofErr w:type="gramStart"/>
      <w:r w:rsidRPr="00A241BA">
        <w:rPr>
          <w:rFonts w:ascii="Bookman Old Style" w:hAnsi="Bookman Old Style"/>
          <w:sz w:val="22"/>
          <w:szCs w:val="22"/>
        </w:rPr>
        <w:t>declaração</w:t>
      </w:r>
      <w:proofErr w:type="gramEnd"/>
      <w:r w:rsidRPr="00A241BA">
        <w:rPr>
          <w:rFonts w:ascii="Bookman Old Style" w:hAnsi="Bookman Old Style"/>
          <w:sz w:val="22"/>
          <w:szCs w:val="22"/>
        </w:rPr>
        <w:t xml:space="preserve"> de inidoneidade para licitar ou contratar com a Administração Pública, enquanto perdurarem os motivos determinantes da punição ou até que o contratante promova sua reabilitação.</w:t>
      </w: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color w:val="000000"/>
          <w:sz w:val="22"/>
          <w:szCs w:val="22"/>
        </w:rPr>
        <w:t xml:space="preserve">17.5. </w:t>
      </w:r>
      <w:r w:rsidRPr="00A241BA">
        <w:rPr>
          <w:rFonts w:ascii="Bookman Old Style" w:hAnsi="Bookman Old Style"/>
          <w:sz w:val="22"/>
          <w:szCs w:val="22"/>
        </w:rPr>
        <w:t>O valor das multas aplicadas deverá ser pago por meio de guia própria ao Município de Liberdade -MG, no prazo máximo de 3 (três) dias úteis a contar da data da sua aplicação ou poderá ser descontado dos pagamentos das faturas devidas pelo Município, quando for o caso.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Bdr>
          <w:top w:val="single" w:sz="4" w:space="1" w:color="auto"/>
          <w:left w:val="single" w:sz="4" w:space="4" w:color="auto"/>
          <w:bottom w:val="single" w:sz="4" w:space="1" w:color="auto"/>
          <w:right w:val="single" w:sz="4" w:space="4" w:color="auto"/>
        </w:pBdr>
        <w:shd w:val="clear" w:color="auto" w:fill="F2F2F2"/>
        <w:jc w:val="center"/>
        <w:rPr>
          <w:rFonts w:ascii="Bookman Old Style" w:hAnsi="Bookman Old Style"/>
          <w:b/>
          <w:bCs/>
          <w:snapToGrid w:val="0"/>
          <w:sz w:val="22"/>
          <w:szCs w:val="22"/>
        </w:rPr>
      </w:pPr>
      <w:r w:rsidRPr="00A241BA">
        <w:rPr>
          <w:rFonts w:ascii="Bookman Old Style" w:hAnsi="Bookman Old Style"/>
          <w:b/>
          <w:bCs/>
          <w:snapToGrid w:val="0"/>
          <w:sz w:val="22"/>
          <w:szCs w:val="22"/>
        </w:rPr>
        <w:t>18 – DA DOTAÇÃO ORÇAMENTÁRIA</w:t>
      </w:r>
    </w:p>
    <w:p w:rsidR="00E17DD0" w:rsidRPr="00A241BA" w:rsidRDefault="00E17DD0" w:rsidP="00E17DD0">
      <w:pPr>
        <w:pStyle w:val="TextoBoletim"/>
        <w:rPr>
          <w:rFonts w:ascii="Bookman Old Style" w:hAnsi="Bookman Old Style"/>
          <w:sz w:val="22"/>
          <w:szCs w:val="22"/>
        </w:rPr>
      </w:pPr>
    </w:p>
    <w:p w:rsidR="0087032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18.1. – As despesas decorrentes desta licitação correrão à conta da dotação orçamentária </w:t>
      </w:r>
      <w:r w:rsidRPr="0069291D">
        <w:rPr>
          <w:rFonts w:ascii="Bookman Old Style" w:hAnsi="Bookman Old Style"/>
          <w:snapToGrid w:val="0"/>
          <w:sz w:val="22"/>
          <w:szCs w:val="22"/>
        </w:rPr>
        <w:t>nº 2.02.00.04.12</w:t>
      </w:r>
      <w:r w:rsidR="0069291D">
        <w:rPr>
          <w:rFonts w:ascii="Bookman Old Style" w:hAnsi="Bookman Old Style"/>
          <w:snapToGrid w:val="0"/>
          <w:sz w:val="22"/>
          <w:szCs w:val="22"/>
        </w:rPr>
        <w:t>3</w:t>
      </w:r>
      <w:r w:rsidRPr="0069291D">
        <w:rPr>
          <w:rFonts w:ascii="Bookman Old Style" w:hAnsi="Bookman Old Style"/>
          <w:snapToGrid w:val="0"/>
          <w:sz w:val="22"/>
          <w:szCs w:val="22"/>
        </w:rPr>
        <w:t>.000</w:t>
      </w:r>
      <w:r w:rsidR="0069291D">
        <w:rPr>
          <w:rFonts w:ascii="Bookman Old Style" w:hAnsi="Bookman Old Style"/>
          <w:snapToGrid w:val="0"/>
          <w:sz w:val="22"/>
          <w:szCs w:val="22"/>
        </w:rPr>
        <w:t>1</w:t>
      </w:r>
      <w:r w:rsidRPr="0069291D">
        <w:rPr>
          <w:rFonts w:ascii="Bookman Old Style" w:hAnsi="Bookman Old Style"/>
          <w:snapToGrid w:val="0"/>
          <w:sz w:val="22"/>
          <w:szCs w:val="22"/>
        </w:rPr>
        <w:t>.2.000</w:t>
      </w:r>
      <w:r w:rsidR="0069291D">
        <w:rPr>
          <w:rFonts w:ascii="Bookman Old Style" w:hAnsi="Bookman Old Style"/>
          <w:snapToGrid w:val="0"/>
          <w:sz w:val="22"/>
          <w:szCs w:val="22"/>
        </w:rPr>
        <w:t>6</w:t>
      </w:r>
      <w:r w:rsidRPr="0069291D">
        <w:rPr>
          <w:rFonts w:ascii="Bookman Old Style" w:hAnsi="Bookman Old Style"/>
          <w:snapToGrid w:val="0"/>
          <w:sz w:val="22"/>
          <w:szCs w:val="22"/>
        </w:rPr>
        <w:t>.3.3.90.39- Desenvolvimento dos Serviços de Finança e Contabilidade;</w:t>
      </w:r>
    </w:p>
    <w:p w:rsidR="00E17DD0" w:rsidRPr="00A241BA" w:rsidRDefault="00E17DD0" w:rsidP="00E17DD0">
      <w:pPr>
        <w:pStyle w:val="Ttulo2"/>
        <w:pBdr>
          <w:top w:val="single" w:sz="4" w:space="1" w:color="auto"/>
          <w:left w:val="single" w:sz="4" w:space="4" w:color="auto"/>
          <w:bottom w:val="single" w:sz="4" w:space="1" w:color="auto"/>
          <w:right w:val="single" w:sz="4" w:space="4" w:color="auto"/>
        </w:pBdr>
        <w:shd w:val="clear" w:color="auto" w:fill="F2F2F2"/>
        <w:ind w:firstLine="0"/>
        <w:rPr>
          <w:rFonts w:ascii="Bookman Old Style" w:hAnsi="Bookman Old Style"/>
          <w:b/>
          <w:sz w:val="22"/>
          <w:szCs w:val="22"/>
        </w:rPr>
      </w:pPr>
      <w:r w:rsidRPr="00A241BA">
        <w:rPr>
          <w:rFonts w:ascii="Bookman Old Style" w:hAnsi="Bookman Old Style"/>
          <w:b/>
          <w:sz w:val="22"/>
          <w:szCs w:val="22"/>
        </w:rPr>
        <w:lastRenderedPageBreak/>
        <w:t>19. DAS DISPOSIÇÕES GERAIS</w:t>
      </w:r>
    </w:p>
    <w:p w:rsidR="00E17DD0" w:rsidRPr="00A241BA" w:rsidRDefault="00E17DD0" w:rsidP="00E17DD0">
      <w:pPr>
        <w:rPr>
          <w:rFonts w:ascii="Bookman Old Style" w:hAnsi="Bookman Old Style"/>
          <w:b/>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19.1</w:t>
      </w:r>
      <w:r w:rsidRPr="00A241BA">
        <w:rPr>
          <w:rFonts w:ascii="Bookman Old Style" w:hAnsi="Bookman Old Style"/>
          <w:snapToGrid w:val="0"/>
          <w:sz w:val="22"/>
          <w:szCs w:val="22"/>
        </w:rPr>
        <w:tab/>
        <w:t>Nenhuma indenização será devida às licitantes pela elaboração ou pela apresentação de documentação referente ao presente Edital.</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19.2</w:t>
      </w:r>
      <w:r w:rsidRPr="00A241BA">
        <w:rPr>
          <w:rFonts w:ascii="Bookman Old Style" w:hAnsi="Bookman Old Style"/>
          <w:snapToGrid w:val="0"/>
          <w:sz w:val="22"/>
          <w:szCs w:val="22"/>
        </w:rPr>
        <w:tab/>
        <w:t>A apresentação das propostas implicará na plena aceitação, por parte da licitante, das condições estabelecidas neste Edital e seus anexos.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19.3 </w:t>
      </w:r>
      <w:r w:rsidRPr="00A241BA">
        <w:rPr>
          <w:rFonts w:ascii="Bookman Old Style" w:hAnsi="Bookman Old Style"/>
          <w:sz w:val="22"/>
          <w:szCs w:val="22"/>
        </w:rPr>
        <w:tab/>
        <w:t>Na contagem dos prazos estabelecidos neste Edital, exclui-se o dia do início e inclui-se o do vencimento, observando-se que só se iniciam e vencem prazos em dia de expediente na Prefeitura.</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19.4 </w:t>
      </w:r>
      <w:r w:rsidRPr="00A241BA">
        <w:rPr>
          <w:rFonts w:ascii="Bookman Old Style" w:hAnsi="Bookman Old Style"/>
          <w:snapToGrid w:val="0"/>
          <w:sz w:val="22"/>
          <w:szCs w:val="22"/>
        </w:rPr>
        <w:tab/>
        <w:t>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19.5</w:t>
      </w:r>
      <w:r w:rsidRPr="00A241BA">
        <w:rPr>
          <w:rFonts w:ascii="Bookman Old Style" w:hAnsi="Bookman Old Style"/>
          <w:snapToGrid w:val="0"/>
          <w:sz w:val="22"/>
          <w:szCs w:val="22"/>
        </w:rPr>
        <w:tab/>
        <w:t>É facultado ao Pregoeiro ou à autoridade superior, em qualquer fase da licitação, a promoção de diligência destinada a esclarecer ou complementar a instrução do processo.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19.6</w:t>
      </w:r>
      <w:r w:rsidRPr="00A241BA">
        <w:rPr>
          <w:rFonts w:ascii="Bookman Old Style" w:hAnsi="Bookman Old Style"/>
          <w:snapToGrid w:val="0"/>
          <w:sz w:val="22"/>
          <w:szCs w:val="22"/>
        </w:rPr>
        <w:tab/>
        <w:t>O desatendimento de exigências formais não essenciais não importará no afastamento da licitante, desde que sejam possíveis a aferição da sua qualificação e a exata compreensão da sua proposta, durante a realização da sessão pública de pregão.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19.7</w:t>
      </w:r>
      <w:r w:rsidRPr="00A241BA">
        <w:rPr>
          <w:rFonts w:ascii="Bookman Old Style" w:hAnsi="Bookman Old Style"/>
          <w:snapToGrid w:val="0"/>
          <w:sz w:val="22"/>
          <w:szCs w:val="22"/>
        </w:rPr>
        <w:tab/>
        <w:t xml:space="preserve">As normas que disciplinam este pregão serão sempre interpretadas em favor da ampliação da disputa entre os interessados, desde que não comprometam o interesse da Administração e a segurança da aquisição.  </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19.8. - A homologação do resultado desta licitação não implicará em direito à aquisição.</w:t>
      </w:r>
    </w:p>
    <w:p w:rsidR="00E17DD0" w:rsidRPr="00A241BA" w:rsidRDefault="007B7D8C" w:rsidP="00E17DD0">
      <w:pPr>
        <w:pStyle w:val="Corpodetexto"/>
        <w:rPr>
          <w:rFonts w:ascii="Bookman Old Style" w:hAnsi="Bookman Old Style"/>
          <w:sz w:val="22"/>
          <w:szCs w:val="22"/>
        </w:rPr>
      </w:pPr>
      <w:r w:rsidRPr="00A241BA">
        <w:rPr>
          <w:rFonts w:ascii="Bookman Old Style" w:hAnsi="Bookman Old Style"/>
          <w:sz w:val="22"/>
          <w:szCs w:val="22"/>
        </w:rPr>
        <w:t xml:space="preserve">19.9- </w:t>
      </w:r>
      <w:r w:rsidR="00E17DD0" w:rsidRPr="00A241BA">
        <w:rPr>
          <w:rFonts w:ascii="Bookman Old Style" w:hAnsi="Bookman Old Style"/>
          <w:sz w:val="22"/>
          <w:szCs w:val="22"/>
        </w:rPr>
        <w:t>No caso de alteração deste Edital no curso do prazo estabelecido para o recebimento das propostas de preços e documentos de habilitação, este prazo será reaberto, exceto quando, inquestionavelmente, a alteração não afetar a formulação das propostas.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color w:val="000000"/>
          <w:sz w:val="22"/>
          <w:szCs w:val="22"/>
        </w:rPr>
      </w:pPr>
      <w:r w:rsidRPr="00A241BA">
        <w:rPr>
          <w:rFonts w:ascii="Bookman Old Style" w:hAnsi="Bookman Old Style"/>
          <w:snapToGrid w:val="0"/>
          <w:sz w:val="22"/>
          <w:szCs w:val="22"/>
        </w:rPr>
        <w:t>19.10</w:t>
      </w:r>
      <w:r w:rsidRPr="00A241BA">
        <w:rPr>
          <w:rFonts w:ascii="Bookman Old Style" w:hAnsi="Bookman Old Style"/>
          <w:snapToGrid w:val="0"/>
          <w:sz w:val="22"/>
          <w:szCs w:val="22"/>
        </w:rPr>
        <w:tab/>
      </w:r>
      <w:r w:rsidR="007B7D8C" w:rsidRPr="00A241BA">
        <w:rPr>
          <w:rFonts w:ascii="Bookman Old Style" w:hAnsi="Bookman Old Style"/>
          <w:snapToGrid w:val="0"/>
          <w:sz w:val="22"/>
          <w:szCs w:val="22"/>
        </w:rPr>
        <w:t xml:space="preserve">- </w:t>
      </w:r>
      <w:r w:rsidRPr="00A241BA">
        <w:rPr>
          <w:rFonts w:ascii="Bookman Old Style" w:hAnsi="Bookman Old Style"/>
          <w:snapToGrid w:val="0"/>
          <w:sz w:val="22"/>
          <w:szCs w:val="22"/>
        </w:rPr>
        <w:t xml:space="preserve">Para dirimir, na esfera judicial, as questões oriundas do presente Edital, será competente o juízo da </w:t>
      </w:r>
      <w:r w:rsidRPr="00A241BA">
        <w:rPr>
          <w:rFonts w:ascii="Bookman Old Style" w:hAnsi="Bookman Old Style"/>
          <w:snapToGrid w:val="0"/>
          <w:color w:val="000000"/>
          <w:sz w:val="22"/>
          <w:szCs w:val="22"/>
        </w:rPr>
        <w:t>Comarca de Aiuruoca -MG.</w:t>
      </w:r>
    </w:p>
    <w:p w:rsidR="00E17DD0" w:rsidRPr="00A241BA" w:rsidRDefault="00E17DD0" w:rsidP="00E17DD0">
      <w:pPr>
        <w:jc w:val="both"/>
        <w:rPr>
          <w:rFonts w:ascii="Bookman Old Style" w:hAnsi="Bookman Old Style"/>
          <w:snapToGrid w:val="0"/>
          <w:color w:val="00000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19.11</w:t>
      </w:r>
      <w:r w:rsidR="007B7D8C" w:rsidRPr="00A241BA">
        <w:rPr>
          <w:rFonts w:ascii="Bookman Old Style" w:hAnsi="Bookman Old Style"/>
          <w:snapToGrid w:val="0"/>
          <w:sz w:val="22"/>
          <w:szCs w:val="22"/>
        </w:rPr>
        <w:t>-</w:t>
      </w:r>
      <w:r w:rsidRPr="00A241BA">
        <w:rPr>
          <w:rFonts w:ascii="Bookman Old Style" w:hAnsi="Bookman Old Style"/>
          <w:snapToGrid w:val="0"/>
          <w:sz w:val="22"/>
          <w:szCs w:val="22"/>
        </w:rPr>
        <w:t xml:space="preserve"> Na hipótese de não haver expediente no dia da abertura da presente licitação, ficará esta transferida para o primeiro dia útil </w:t>
      </w:r>
      <w:proofErr w:type="spellStart"/>
      <w:r w:rsidRPr="00A241BA">
        <w:rPr>
          <w:rFonts w:ascii="Bookman Old Style" w:hAnsi="Bookman Old Style"/>
          <w:snapToGrid w:val="0"/>
          <w:sz w:val="22"/>
          <w:szCs w:val="22"/>
        </w:rPr>
        <w:t>subseqüente</w:t>
      </w:r>
      <w:proofErr w:type="spellEnd"/>
      <w:r w:rsidRPr="00A241BA">
        <w:rPr>
          <w:rFonts w:ascii="Bookman Old Style" w:hAnsi="Bookman Old Style"/>
          <w:snapToGrid w:val="0"/>
          <w:sz w:val="22"/>
          <w:szCs w:val="22"/>
        </w:rPr>
        <w:t>, no mesmo local e horário, anteriormente estabelecidos.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color w:val="000000"/>
          <w:sz w:val="22"/>
          <w:szCs w:val="22"/>
        </w:rPr>
      </w:pPr>
      <w:r w:rsidRPr="00A241BA">
        <w:rPr>
          <w:rFonts w:ascii="Bookman Old Style" w:hAnsi="Bookman Old Style"/>
          <w:snapToGrid w:val="0"/>
          <w:sz w:val="22"/>
          <w:szCs w:val="22"/>
        </w:rPr>
        <w:t>19.12</w:t>
      </w:r>
      <w:r w:rsidR="007B7D8C" w:rsidRPr="00A241BA">
        <w:rPr>
          <w:rFonts w:ascii="Bookman Old Style" w:hAnsi="Bookman Old Style"/>
          <w:snapToGrid w:val="0"/>
          <w:sz w:val="22"/>
          <w:szCs w:val="22"/>
        </w:rPr>
        <w:t xml:space="preserve"> - </w:t>
      </w:r>
      <w:r w:rsidRPr="00A241BA">
        <w:rPr>
          <w:rFonts w:ascii="Bookman Old Style" w:hAnsi="Bookman Old Style"/>
          <w:snapToGrid w:val="0"/>
          <w:sz w:val="22"/>
          <w:szCs w:val="22"/>
        </w:rPr>
        <w:t xml:space="preserve">Quaisquer dúvidas porventura existentes sobre o disposto no presente Edital deverão ser objeto de consulta, por escrito, ao Pregoeiro na Prefeitura Municipal, no endereço: Rua Geraldo Magela de Barros Mendes, 121 – Centro de Liberdade-MG, até 05 (cinco) dias anteriores à data de abertura da licitação. Demais informações poderão </w:t>
      </w:r>
      <w:r w:rsidRPr="00A241BA">
        <w:rPr>
          <w:rFonts w:ascii="Bookman Old Style" w:hAnsi="Bookman Old Style"/>
          <w:snapToGrid w:val="0"/>
          <w:sz w:val="22"/>
          <w:szCs w:val="22"/>
        </w:rPr>
        <w:lastRenderedPageBreak/>
        <w:t xml:space="preserve">ser obtidas pelos telefones (032) 3293-1837 ou por </w:t>
      </w:r>
      <w:proofErr w:type="spellStart"/>
      <w:r w:rsidRPr="00A241BA">
        <w:rPr>
          <w:rFonts w:ascii="Bookman Old Style" w:hAnsi="Bookman Old Style"/>
          <w:snapToGrid w:val="0"/>
          <w:sz w:val="22"/>
          <w:szCs w:val="22"/>
        </w:rPr>
        <w:t>email</w:t>
      </w:r>
      <w:proofErr w:type="spellEnd"/>
      <w:r w:rsidRPr="00A241BA">
        <w:rPr>
          <w:rFonts w:ascii="Bookman Old Style" w:hAnsi="Bookman Old Style"/>
          <w:snapToGrid w:val="0"/>
          <w:sz w:val="22"/>
          <w:szCs w:val="22"/>
        </w:rPr>
        <w:t xml:space="preserve">: </w:t>
      </w:r>
      <w:r w:rsidRPr="00A241BA">
        <w:rPr>
          <w:rFonts w:ascii="Bookman Old Style" w:hAnsi="Bookman Old Style"/>
          <w:b/>
          <w:i/>
          <w:snapToGrid w:val="0"/>
          <w:color w:val="000000"/>
          <w:sz w:val="22"/>
          <w:szCs w:val="22"/>
          <w:u w:val="single"/>
        </w:rPr>
        <w:t>licitacaoliberdade2017@gmail.com</w:t>
      </w:r>
    </w:p>
    <w:p w:rsidR="00E17DD0" w:rsidRPr="00A241BA" w:rsidRDefault="00E17DD0" w:rsidP="00E17DD0">
      <w:pPr>
        <w:jc w:val="both"/>
        <w:rPr>
          <w:rFonts w:ascii="Bookman Old Style" w:hAnsi="Bookman Old Style"/>
          <w:snapToGrid w:val="0"/>
          <w:color w:val="000000"/>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 xml:space="preserve">19.13 - Cópias do Edital e seus anexos serão fornecidas, gratuitamente, nos horários de 08:00 às 11:00 e de 13:00 às 16:00 solicitados através do </w:t>
      </w:r>
      <w:proofErr w:type="spellStart"/>
      <w:r w:rsidRPr="00A241BA">
        <w:rPr>
          <w:rFonts w:ascii="Bookman Old Style" w:hAnsi="Bookman Old Style"/>
          <w:sz w:val="22"/>
          <w:szCs w:val="22"/>
        </w:rPr>
        <w:t>email</w:t>
      </w:r>
      <w:proofErr w:type="spellEnd"/>
      <w:r w:rsidRPr="00A241BA">
        <w:rPr>
          <w:rFonts w:ascii="Bookman Old Style" w:hAnsi="Bookman Old Style"/>
          <w:sz w:val="22"/>
          <w:szCs w:val="22"/>
        </w:rPr>
        <w:t xml:space="preserve"> </w:t>
      </w:r>
      <w:r w:rsidRPr="00A241BA">
        <w:rPr>
          <w:rFonts w:ascii="Bookman Old Style" w:hAnsi="Bookman Old Style"/>
          <w:b/>
          <w:i/>
          <w:snapToGrid w:val="0"/>
          <w:color w:val="000000"/>
          <w:sz w:val="22"/>
          <w:szCs w:val="22"/>
          <w:u w:val="single"/>
        </w:rPr>
        <w:t>licitacaoliberdade2017@gmail.com</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19.14</w:t>
      </w:r>
      <w:r w:rsidRPr="00A241BA">
        <w:rPr>
          <w:rFonts w:ascii="Bookman Old Style" w:hAnsi="Bookman Old Style"/>
          <w:snapToGrid w:val="0"/>
          <w:sz w:val="22"/>
          <w:szCs w:val="22"/>
        </w:rPr>
        <w:tab/>
        <w:t>Os casos omissos serão resolvidos pelo Pregoeiro.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19.15</w:t>
      </w:r>
      <w:r w:rsidRPr="00A241BA">
        <w:rPr>
          <w:rFonts w:ascii="Bookman Old Style" w:hAnsi="Bookman Old Style"/>
          <w:snapToGrid w:val="0"/>
          <w:sz w:val="22"/>
          <w:szCs w:val="22"/>
        </w:rPr>
        <w:tab/>
        <w:t>Fazem parte integrante deste Edital:</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 Anexo I </w:t>
      </w:r>
      <w:proofErr w:type="gramStart"/>
      <w:r w:rsidRPr="00A241BA">
        <w:rPr>
          <w:rFonts w:ascii="Bookman Old Style" w:hAnsi="Bookman Old Style"/>
          <w:snapToGrid w:val="0"/>
          <w:sz w:val="22"/>
          <w:szCs w:val="22"/>
        </w:rPr>
        <w:t>–  Termo</w:t>
      </w:r>
      <w:proofErr w:type="gramEnd"/>
      <w:r w:rsidRPr="00A241BA">
        <w:rPr>
          <w:rFonts w:ascii="Bookman Old Style" w:hAnsi="Bookman Old Style"/>
          <w:snapToGrid w:val="0"/>
          <w:sz w:val="22"/>
          <w:szCs w:val="22"/>
        </w:rPr>
        <w:t xml:space="preserve"> de </w:t>
      </w:r>
      <w:proofErr w:type="spellStart"/>
      <w:r w:rsidRPr="00A241BA">
        <w:rPr>
          <w:rFonts w:ascii="Bookman Old Style" w:hAnsi="Bookman Old Style"/>
          <w:snapToGrid w:val="0"/>
          <w:sz w:val="22"/>
          <w:szCs w:val="22"/>
        </w:rPr>
        <w:t>Referencia</w:t>
      </w:r>
      <w:proofErr w:type="spellEnd"/>
      <w:r w:rsidRPr="00A241BA">
        <w:rPr>
          <w:rFonts w:ascii="Bookman Old Style" w:hAnsi="Bookman Old Style"/>
          <w:snapToGrid w:val="0"/>
          <w:sz w:val="22"/>
          <w:szCs w:val="22"/>
        </w:rPr>
        <w:t>/Descrição do Objeto;</w:t>
      </w: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Anexo II – Minuta do Contrato</w:t>
      </w: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Anexo III - Modelo de Credenciamento;</w:t>
      </w: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 Anexo IV - Modelo de Declaração de atendimento ao Inciso VII do art. 4º da </w:t>
      </w:r>
      <w:proofErr w:type="gramStart"/>
      <w:r w:rsidRPr="00A241BA">
        <w:rPr>
          <w:rFonts w:ascii="Bookman Old Style" w:hAnsi="Bookman Old Style"/>
          <w:snapToGrid w:val="0"/>
          <w:sz w:val="22"/>
          <w:szCs w:val="22"/>
        </w:rPr>
        <w:t>Lei  nº</w:t>
      </w:r>
      <w:proofErr w:type="gramEnd"/>
      <w:r w:rsidRPr="00A241BA">
        <w:rPr>
          <w:rFonts w:ascii="Bookman Old Style" w:hAnsi="Bookman Old Style"/>
          <w:snapToGrid w:val="0"/>
          <w:sz w:val="22"/>
          <w:szCs w:val="22"/>
        </w:rPr>
        <w:t>. 10.520/2002;</w:t>
      </w: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Anexo V - Modelo de Proposta de Preços;</w:t>
      </w: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Anexo VI – Modelo de Declaração de Inexistência de Fato Superveniente;</w:t>
      </w: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 Anexo VII – Modelo de Declaração de que Concorda com os Termos do Edital </w:t>
      </w:r>
    </w:p>
    <w:p w:rsidR="00E17DD0" w:rsidRPr="00A241BA" w:rsidRDefault="00E17DD0" w:rsidP="00E17DD0">
      <w:pPr>
        <w:jc w:val="both"/>
        <w:rPr>
          <w:rFonts w:ascii="Bookman Old Style" w:hAnsi="Bookman Old Style"/>
          <w:color w:val="000000"/>
          <w:sz w:val="22"/>
          <w:szCs w:val="22"/>
        </w:rPr>
      </w:pPr>
      <w:r w:rsidRPr="00A241BA">
        <w:rPr>
          <w:rFonts w:ascii="Bookman Old Style" w:hAnsi="Bookman Old Style"/>
          <w:snapToGrid w:val="0"/>
          <w:sz w:val="22"/>
          <w:szCs w:val="22"/>
        </w:rPr>
        <w:t xml:space="preserve">- Anexo VIII – Modelo de </w:t>
      </w:r>
      <w:r w:rsidRPr="00A241BA">
        <w:rPr>
          <w:rFonts w:ascii="Bookman Old Style" w:hAnsi="Bookman Old Style"/>
          <w:sz w:val="22"/>
          <w:szCs w:val="22"/>
        </w:rPr>
        <w:t>Declaração de que não possui trabalhadores menores de 18</w:t>
      </w:r>
      <w:r w:rsidRPr="00A241BA">
        <w:rPr>
          <w:rFonts w:ascii="Bookman Old Style" w:hAnsi="Bookman Old Style"/>
          <w:color w:val="000000"/>
          <w:sz w:val="22"/>
          <w:szCs w:val="22"/>
        </w:rPr>
        <w:t xml:space="preserve"> anos - segundo determina o inciso V do artigo 27 da Lei Federal 8.666/93 (com redação dada pela Lei n.º 9854 de 27 de outubro de 1999).</w:t>
      </w:r>
    </w:p>
    <w:p w:rsidR="00E17DD0" w:rsidRPr="00A241BA" w:rsidRDefault="00E17DD0" w:rsidP="00E17DD0">
      <w:pPr>
        <w:jc w:val="both"/>
        <w:rPr>
          <w:rFonts w:ascii="Bookman Old Style" w:hAnsi="Bookman Old Style"/>
          <w:snapToGrid w:val="0"/>
          <w:color w:val="FF0000"/>
          <w:sz w:val="22"/>
          <w:szCs w:val="22"/>
        </w:rPr>
      </w:pPr>
    </w:p>
    <w:p w:rsidR="00870320" w:rsidRPr="00A241BA" w:rsidRDefault="00870320" w:rsidP="00E17DD0">
      <w:pPr>
        <w:jc w:val="both"/>
        <w:rPr>
          <w:rFonts w:ascii="Bookman Old Style" w:hAnsi="Bookman Old Style"/>
          <w:snapToGrid w:val="0"/>
          <w:color w:val="FF0000"/>
          <w:sz w:val="22"/>
          <w:szCs w:val="22"/>
        </w:rPr>
      </w:pPr>
    </w:p>
    <w:p w:rsidR="00AE2710" w:rsidRPr="00A241BA" w:rsidRDefault="00AE2710" w:rsidP="00AE2710">
      <w:pPr>
        <w:rPr>
          <w:rFonts w:ascii="Bookman Old Style" w:hAnsi="Bookman Old Style"/>
          <w:snapToGrid w:val="0"/>
          <w:sz w:val="22"/>
          <w:szCs w:val="22"/>
        </w:rPr>
      </w:pPr>
      <w:r w:rsidRPr="00A241BA">
        <w:rPr>
          <w:rFonts w:ascii="Bookman Old Style" w:hAnsi="Bookman Old Style"/>
          <w:snapToGrid w:val="0"/>
          <w:sz w:val="22"/>
          <w:szCs w:val="22"/>
        </w:rPr>
        <w:t xml:space="preserve">Liberdade, </w:t>
      </w:r>
      <w:r w:rsidR="00850422">
        <w:rPr>
          <w:rFonts w:ascii="Bookman Old Style" w:hAnsi="Bookman Old Style"/>
          <w:snapToGrid w:val="0"/>
          <w:sz w:val="22"/>
          <w:szCs w:val="22"/>
        </w:rPr>
        <w:t>01 de Junho</w:t>
      </w:r>
      <w:r w:rsidRPr="00A241BA">
        <w:rPr>
          <w:rFonts w:ascii="Bookman Old Style" w:hAnsi="Bookman Old Style"/>
          <w:snapToGrid w:val="0"/>
          <w:sz w:val="22"/>
          <w:szCs w:val="22"/>
        </w:rPr>
        <w:t xml:space="preserve"> de 2022.</w:t>
      </w:r>
    </w:p>
    <w:p w:rsidR="00AE2710" w:rsidRPr="00A241BA" w:rsidRDefault="00AE2710" w:rsidP="00AE2710">
      <w:pPr>
        <w:jc w:val="center"/>
        <w:rPr>
          <w:rFonts w:ascii="Bookman Old Style" w:hAnsi="Bookman Old Style"/>
          <w:snapToGrid w:val="0"/>
          <w:sz w:val="22"/>
          <w:szCs w:val="22"/>
        </w:rPr>
      </w:pPr>
    </w:p>
    <w:p w:rsidR="00AE2710" w:rsidRPr="00A241BA" w:rsidRDefault="00AE2710" w:rsidP="00AE2710">
      <w:pPr>
        <w:jc w:val="center"/>
        <w:rPr>
          <w:rFonts w:ascii="Bookman Old Style" w:hAnsi="Bookman Old Style"/>
          <w:snapToGrid w:val="0"/>
          <w:sz w:val="22"/>
          <w:szCs w:val="22"/>
        </w:rPr>
      </w:pPr>
    </w:p>
    <w:p w:rsidR="00AE2710" w:rsidRPr="00A241BA" w:rsidRDefault="00AE2710" w:rsidP="00AE2710">
      <w:pPr>
        <w:jc w:val="center"/>
        <w:rPr>
          <w:rFonts w:ascii="Bookman Old Style" w:hAnsi="Bookman Old Style"/>
          <w:snapToGrid w:val="0"/>
          <w:sz w:val="22"/>
          <w:szCs w:val="22"/>
        </w:rPr>
      </w:pPr>
    </w:p>
    <w:p w:rsidR="00AE2710" w:rsidRPr="00A241BA" w:rsidRDefault="00AE2710" w:rsidP="00AE2710">
      <w:pPr>
        <w:jc w:val="center"/>
        <w:rPr>
          <w:rFonts w:ascii="Bookman Old Style" w:hAnsi="Bookman Old Style"/>
          <w:snapToGrid w:val="0"/>
          <w:sz w:val="22"/>
          <w:szCs w:val="22"/>
        </w:rPr>
      </w:pPr>
      <w:r w:rsidRPr="00A241BA">
        <w:rPr>
          <w:rFonts w:ascii="Bookman Old Style" w:hAnsi="Bookman Old Style"/>
          <w:snapToGrid w:val="0"/>
          <w:sz w:val="22"/>
          <w:szCs w:val="22"/>
        </w:rPr>
        <w:t xml:space="preserve">Maria Elizabete Diniz Alves </w:t>
      </w:r>
      <w:proofErr w:type="spellStart"/>
      <w:r w:rsidRPr="00A241BA">
        <w:rPr>
          <w:rFonts w:ascii="Bookman Old Style" w:hAnsi="Bookman Old Style"/>
          <w:snapToGrid w:val="0"/>
          <w:sz w:val="22"/>
          <w:szCs w:val="22"/>
        </w:rPr>
        <w:t>Giffoni</w:t>
      </w:r>
      <w:proofErr w:type="spellEnd"/>
    </w:p>
    <w:p w:rsidR="00AE2710" w:rsidRPr="00A241BA" w:rsidRDefault="00AE2710" w:rsidP="00AE2710">
      <w:pPr>
        <w:jc w:val="center"/>
        <w:rPr>
          <w:rFonts w:ascii="Bookman Old Style" w:hAnsi="Bookman Old Style"/>
          <w:snapToGrid w:val="0"/>
          <w:sz w:val="22"/>
          <w:szCs w:val="22"/>
        </w:rPr>
      </w:pPr>
      <w:r w:rsidRPr="00A241BA">
        <w:rPr>
          <w:rFonts w:ascii="Bookman Old Style" w:hAnsi="Bookman Old Style"/>
          <w:snapToGrid w:val="0"/>
          <w:sz w:val="22"/>
          <w:szCs w:val="22"/>
        </w:rPr>
        <w:t>Pregoeira</w:t>
      </w:r>
    </w:p>
    <w:p w:rsidR="00AE2710" w:rsidRPr="00A241BA" w:rsidRDefault="00AE2710" w:rsidP="00AE2710">
      <w:pPr>
        <w:jc w:val="center"/>
        <w:rPr>
          <w:rFonts w:ascii="Bookman Old Style" w:hAnsi="Bookman Old Style"/>
          <w:snapToGrid w:val="0"/>
          <w:sz w:val="22"/>
          <w:szCs w:val="22"/>
        </w:rPr>
      </w:pPr>
    </w:p>
    <w:p w:rsidR="00AE2710" w:rsidRPr="00A241BA" w:rsidRDefault="00AE2710" w:rsidP="00AE2710">
      <w:pPr>
        <w:jc w:val="center"/>
        <w:rPr>
          <w:rFonts w:ascii="Bookman Old Style" w:hAnsi="Bookman Old Style"/>
          <w:snapToGrid w:val="0"/>
          <w:sz w:val="22"/>
          <w:szCs w:val="22"/>
        </w:rPr>
      </w:pPr>
    </w:p>
    <w:p w:rsidR="00AE2710" w:rsidRPr="00A241BA" w:rsidRDefault="00AE2710" w:rsidP="00AE2710">
      <w:pPr>
        <w:jc w:val="center"/>
        <w:rPr>
          <w:rFonts w:ascii="Bookman Old Style" w:hAnsi="Bookman Old Style"/>
          <w:snapToGrid w:val="0"/>
          <w:sz w:val="22"/>
          <w:szCs w:val="22"/>
        </w:rPr>
      </w:pPr>
    </w:p>
    <w:p w:rsidR="00AE2710" w:rsidRPr="00A241BA" w:rsidRDefault="00AE2710" w:rsidP="00AE2710">
      <w:pPr>
        <w:jc w:val="center"/>
        <w:rPr>
          <w:rFonts w:ascii="Bookman Old Style" w:hAnsi="Bookman Old Style"/>
          <w:snapToGrid w:val="0"/>
          <w:sz w:val="22"/>
          <w:szCs w:val="22"/>
        </w:rPr>
      </w:pPr>
      <w:r w:rsidRPr="00A241BA">
        <w:rPr>
          <w:rFonts w:ascii="Bookman Old Style" w:hAnsi="Bookman Old Style"/>
          <w:snapToGrid w:val="0"/>
          <w:sz w:val="22"/>
          <w:szCs w:val="22"/>
        </w:rPr>
        <w:t>Walter de Assis Toledo Júnior</w:t>
      </w:r>
    </w:p>
    <w:p w:rsidR="00AE2710" w:rsidRPr="00A241BA" w:rsidRDefault="00AE2710" w:rsidP="00AE2710">
      <w:pPr>
        <w:jc w:val="center"/>
        <w:rPr>
          <w:rFonts w:ascii="Bookman Old Style" w:hAnsi="Bookman Old Style"/>
          <w:snapToGrid w:val="0"/>
          <w:sz w:val="22"/>
          <w:szCs w:val="22"/>
        </w:rPr>
      </w:pPr>
      <w:r w:rsidRPr="00A241BA">
        <w:rPr>
          <w:rFonts w:ascii="Bookman Old Style" w:hAnsi="Bookman Old Style"/>
          <w:snapToGrid w:val="0"/>
          <w:sz w:val="22"/>
          <w:szCs w:val="22"/>
        </w:rPr>
        <w:t>Prefeito Municipal</w:t>
      </w:r>
    </w:p>
    <w:p w:rsidR="00850422" w:rsidRDefault="00850422" w:rsidP="00A241BA">
      <w:pPr>
        <w:jc w:val="center"/>
        <w:rPr>
          <w:rFonts w:ascii="Bookman Old Style" w:hAnsi="Bookman Old Style"/>
          <w:b/>
          <w:sz w:val="22"/>
          <w:szCs w:val="22"/>
        </w:rPr>
      </w:pPr>
    </w:p>
    <w:p w:rsidR="00850422" w:rsidRDefault="00850422" w:rsidP="00A241BA">
      <w:pPr>
        <w:jc w:val="center"/>
        <w:rPr>
          <w:rFonts w:ascii="Bookman Old Style" w:hAnsi="Bookman Old Style"/>
          <w:b/>
          <w:sz w:val="22"/>
          <w:szCs w:val="22"/>
        </w:rPr>
      </w:pPr>
    </w:p>
    <w:p w:rsidR="00850422" w:rsidRDefault="00850422"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B17EFD" w:rsidRDefault="00B17EFD" w:rsidP="00A241BA">
      <w:pPr>
        <w:jc w:val="center"/>
        <w:rPr>
          <w:rFonts w:ascii="Bookman Old Style" w:hAnsi="Bookman Old Style"/>
          <w:b/>
          <w:sz w:val="22"/>
          <w:szCs w:val="22"/>
        </w:rPr>
      </w:pPr>
    </w:p>
    <w:p w:rsidR="00850422" w:rsidRDefault="00850422" w:rsidP="00A241BA">
      <w:pPr>
        <w:jc w:val="center"/>
        <w:rPr>
          <w:rFonts w:ascii="Bookman Old Style" w:hAnsi="Bookman Old Style"/>
          <w:b/>
          <w:sz w:val="22"/>
          <w:szCs w:val="22"/>
        </w:rPr>
      </w:pPr>
    </w:p>
    <w:p w:rsidR="00850422" w:rsidRDefault="00850422" w:rsidP="00A241BA">
      <w:pPr>
        <w:jc w:val="center"/>
        <w:rPr>
          <w:rFonts w:ascii="Bookman Old Style" w:hAnsi="Bookman Old Style"/>
          <w:b/>
          <w:sz w:val="22"/>
          <w:szCs w:val="22"/>
        </w:rPr>
      </w:pPr>
    </w:p>
    <w:p w:rsidR="00E17DD0" w:rsidRPr="00A241BA" w:rsidRDefault="00AE2710" w:rsidP="00A241BA">
      <w:pPr>
        <w:jc w:val="center"/>
        <w:rPr>
          <w:rFonts w:ascii="Bookman Old Style" w:hAnsi="Bookman Old Style"/>
          <w:b/>
          <w:sz w:val="22"/>
          <w:szCs w:val="22"/>
        </w:rPr>
      </w:pPr>
      <w:r w:rsidRPr="00A241BA">
        <w:rPr>
          <w:rFonts w:ascii="Bookman Old Style" w:hAnsi="Bookman Old Style"/>
          <w:b/>
          <w:sz w:val="22"/>
          <w:szCs w:val="22"/>
        </w:rPr>
        <w:t xml:space="preserve">ANEXO I </w:t>
      </w:r>
    </w:p>
    <w:p w:rsidR="00E17DD0" w:rsidRPr="00A241BA" w:rsidRDefault="00E17DD0" w:rsidP="00E17DD0">
      <w:pPr>
        <w:jc w:val="center"/>
        <w:rPr>
          <w:rFonts w:ascii="Bookman Old Style" w:hAnsi="Bookman Old Style"/>
          <w:sz w:val="22"/>
          <w:szCs w:val="22"/>
        </w:rPr>
      </w:pPr>
    </w:p>
    <w:p w:rsidR="0045651C" w:rsidRPr="00A241BA" w:rsidRDefault="0045651C" w:rsidP="0045651C">
      <w:pPr>
        <w:widowControl w:val="0"/>
        <w:autoSpaceDE w:val="0"/>
        <w:autoSpaceDN w:val="0"/>
        <w:spacing w:line="396" w:lineRule="auto"/>
        <w:ind w:right="-64"/>
        <w:jc w:val="center"/>
        <w:rPr>
          <w:rFonts w:ascii="Bookman Old Style" w:hAnsi="Bookman Old Style"/>
          <w:b/>
          <w:sz w:val="22"/>
          <w:szCs w:val="22"/>
          <w:lang w:val="pt-PT" w:eastAsia="en-US"/>
        </w:rPr>
      </w:pPr>
      <w:r w:rsidRPr="00A241BA">
        <w:rPr>
          <w:rFonts w:ascii="Bookman Old Style" w:hAnsi="Bookman Old Style"/>
          <w:b/>
          <w:sz w:val="22"/>
          <w:szCs w:val="22"/>
          <w:lang w:val="pt-PT" w:eastAsia="en-US"/>
        </w:rPr>
        <w:t>TERMO</w:t>
      </w:r>
      <w:r w:rsidRPr="00A241BA">
        <w:rPr>
          <w:rFonts w:ascii="Bookman Old Style" w:hAnsi="Bookman Old Style"/>
          <w:b/>
          <w:spacing w:val="-9"/>
          <w:sz w:val="22"/>
          <w:szCs w:val="22"/>
          <w:lang w:val="pt-PT" w:eastAsia="en-US"/>
        </w:rPr>
        <w:t xml:space="preserve"> </w:t>
      </w:r>
      <w:r w:rsidRPr="00A241BA">
        <w:rPr>
          <w:rFonts w:ascii="Bookman Old Style" w:hAnsi="Bookman Old Style"/>
          <w:b/>
          <w:sz w:val="22"/>
          <w:szCs w:val="22"/>
          <w:lang w:val="pt-PT" w:eastAsia="en-US"/>
        </w:rPr>
        <w:t>DE</w:t>
      </w:r>
      <w:r w:rsidRPr="00A241BA">
        <w:rPr>
          <w:rFonts w:ascii="Bookman Old Style" w:hAnsi="Bookman Old Style"/>
          <w:b/>
          <w:spacing w:val="-9"/>
          <w:sz w:val="22"/>
          <w:szCs w:val="22"/>
          <w:lang w:val="pt-PT" w:eastAsia="en-US"/>
        </w:rPr>
        <w:t xml:space="preserve"> </w:t>
      </w:r>
      <w:r w:rsidRPr="00A241BA">
        <w:rPr>
          <w:rFonts w:ascii="Bookman Old Style" w:hAnsi="Bookman Old Style"/>
          <w:b/>
          <w:sz w:val="22"/>
          <w:szCs w:val="22"/>
          <w:lang w:val="pt-PT" w:eastAsia="en-US"/>
        </w:rPr>
        <w:t>REFERÊNCIA</w:t>
      </w:r>
    </w:p>
    <w:p w:rsidR="0045651C" w:rsidRPr="00A241BA" w:rsidRDefault="0045651C" w:rsidP="0045651C">
      <w:pPr>
        <w:widowControl w:val="0"/>
        <w:numPr>
          <w:ilvl w:val="0"/>
          <w:numId w:val="31"/>
        </w:numPr>
        <w:tabs>
          <w:tab w:val="left" w:pos="281"/>
        </w:tabs>
        <w:autoSpaceDE w:val="0"/>
        <w:autoSpaceDN w:val="0"/>
        <w:spacing w:before="156"/>
        <w:ind w:hanging="181"/>
        <w:outlineLvl w:val="0"/>
        <w:rPr>
          <w:rFonts w:ascii="Bookman Old Style" w:hAnsi="Bookman Old Style"/>
          <w:b/>
          <w:bCs/>
          <w:sz w:val="22"/>
          <w:szCs w:val="22"/>
          <w:lang w:val="pt-PT" w:eastAsia="en-US"/>
        </w:rPr>
      </w:pPr>
      <w:r w:rsidRPr="00A241BA">
        <w:rPr>
          <w:rFonts w:ascii="Bookman Old Style" w:hAnsi="Bookman Old Style"/>
          <w:b/>
          <w:bCs/>
          <w:sz w:val="22"/>
          <w:szCs w:val="22"/>
          <w:lang w:val="pt-PT" w:eastAsia="en-US"/>
        </w:rPr>
        <w:t>– OBJETO:</w:t>
      </w:r>
    </w:p>
    <w:p w:rsidR="0045651C" w:rsidRPr="00A241BA" w:rsidRDefault="0045651C" w:rsidP="0045651C">
      <w:pPr>
        <w:widowControl w:val="0"/>
        <w:numPr>
          <w:ilvl w:val="1"/>
          <w:numId w:val="31"/>
        </w:numPr>
        <w:tabs>
          <w:tab w:val="left" w:pos="821"/>
        </w:tabs>
        <w:autoSpaceDE w:val="0"/>
        <w:autoSpaceDN w:val="0"/>
        <w:spacing w:before="176" w:line="254" w:lineRule="auto"/>
        <w:ind w:right="152"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O objeto desta licitação consiste na contratação de plataforma (SaaS) que permite a criação,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edição, padronização, automação e geração automática dos documentos relacionados a processos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licitatórios, contratação direta, aplicação de sanções, alteração contratual, contendo banco de dados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desenvolvido para auxiliar todas as fases da contratação pública, para o Município de Liberdade,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conforme condições e especificações contidas no Termo de Referência ANEXO I parte integrante 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inseparável</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deste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Edital,</w:t>
      </w:r>
      <w:r w:rsidRPr="00A241BA">
        <w:rPr>
          <w:rFonts w:ascii="Bookman Old Style" w:hAnsi="Bookman Old Style"/>
          <w:spacing w:val="-5"/>
          <w:sz w:val="22"/>
          <w:szCs w:val="22"/>
          <w:lang w:val="pt-PT" w:eastAsia="en-US"/>
        </w:rPr>
        <w:t xml:space="preserve"> </w:t>
      </w:r>
      <w:r w:rsidRPr="00A241BA">
        <w:rPr>
          <w:rFonts w:ascii="Bookman Old Style" w:hAnsi="Bookman Old Style"/>
          <w:sz w:val="22"/>
          <w:szCs w:val="22"/>
          <w:lang w:val="pt-PT" w:eastAsia="en-US"/>
        </w:rPr>
        <w:t>independente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transcrição.</w:t>
      </w:r>
    </w:p>
    <w:p w:rsidR="0045651C" w:rsidRPr="00A241BA" w:rsidRDefault="0045651C" w:rsidP="0045651C">
      <w:pPr>
        <w:widowControl w:val="0"/>
        <w:autoSpaceDE w:val="0"/>
        <w:autoSpaceDN w:val="0"/>
        <w:spacing w:before="1"/>
        <w:rPr>
          <w:rFonts w:ascii="Bookman Old Style" w:hAnsi="Bookman Old Style"/>
          <w:sz w:val="22"/>
          <w:szCs w:val="22"/>
          <w:lang w:val="pt-PT" w:eastAsia="en-US"/>
        </w:rPr>
      </w:pPr>
    </w:p>
    <w:p w:rsidR="0045651C" w:rsidRPr="00A241BA" w:rsidRDefault="0045651C" w:rsidP="0045651C">
      <w:pPr>
        <w:widowControl w:val="0"/>
        <w:numPr>
          <w:ilvl w:val="0"/>
          <w:numId w:val="31"/>
        </w:numPr>
        <w:tabs>
          <w:tab w:val="left" w:pos="461"/>
        </w:tabs>
        <w:autoSpaceDE w:val="0"/>
        <w:autoSpaceDN w:val="0"/>
        <w:ind w:left="460" w:hanging="361"/>
        <w:jc w:val="both"/>
        <w:outlineLvl w:val="0"/>
        <w:rPr>
          <w:rFonts w:ascii="Bookman Old Style" w:hAnsi="Bookman Old Style"/>
          <w:b/>
          <w:bCs/>
          <w:sz w:val="22"/>
          <w:szCs w:val="22"/>
          <w:lang w:val="pt-PT" w:eastAsia="en-US"/>
        </w:rPr>
      </w:pPr>
      <w:r w:rsidRPr="00A241BA">
        <w:rPr>
          <w:rFonts w:ascii="Bookman Old Style" w:hAnsi="Bookman Old Style"/>
          <w:b/>
          <w:bCs/>
          <w:sz w:val="22"/>
          <w:szCs w:val="22"/>
          <w:lang w:val="pt-PT" w:eastAsia="en-US"/>
        </w:rPr>
        <w:t>–</w:t>
      </w:r>
      <w:r w:rsidRPr="00A241BA">
        <w:rPr>
          <w:rFonts w:ascii="Bookman Old Style" w:hAnsi="Bookman Old Style"/>
          <w:b/>
          <w:bCs/>
          <w:spacing w:val="-4"/>
          <w:sz w:val="22"/>
          <w:szCs w:val="22"/>
          <w:lang w:val="pt-PT" w:eastAsia="en-US"/>
        </w:rPr>
        <w:t xml:space="preserve"> </w:t>
      </w:r>
      <w:r w:rsidRPr="00A241BA">
        <w:rPr>
          <w:rFonts w:ascii="Bookman Old Style" w:hAnsi="Bookman Old Style"/>
          <w:b/>
          <w:bCs/>
          <w:sz w:val="22"/>
          <w:szCs w:val="22"/>
          <w:lang w:val="pt-PT" w:eastAsia="en-US"/>
        </w:rPr>
        <w:t>JUSTIFICATIVA</w:t>
      </w:r>
      <w:r w:rsidRPr="00A241BA">
        <w:rPr>
          <w:rFonts w:ascii="Bookman Old Style" w:hAnsi="Bookman Old Style"/>
          <w:b/>
          <w:bCs/>
          <w:spacing w:val="-6"/>
          <w:sz w:val="22"/>
          <w:szCs w:val="22"/>
          <w:lang w:val="pt-PT" w:eastAsia="en-US"/>
        </w:rPr>
        <w:t xml:space="preserve"> </w:t>
      </w:r>
      <w:r w:rsidRPr="00A241BA">
        <w:rPr>
          <w:rFonts w:ascii="Bookman Old Style" w:hAnsi="Bookman Old Style"/>
          <w:b/>
          <w:bCs/>
          <w:sz w:val="22"/>
          <w:szCs w:val="22"/>
          <w:lang w:val="pt-PT" w:eastAsia="en-US"/>
        </w:rPr>
        <w:t>DA</w:t>
      </w:r>
      <w:r w:rsidRPr="00A241BA">
        <w:rPr>
          <w:rFonts w:ascii="Bookman Old Style" w:hAnsi="Bookman Old Style"/>
          <w:b/>
          <w:bCs/>
          <w:spacing w:val="-2"/>
          <w:sz w:val="22"/>
          <w:szCs w:val="22"/>
          <w:lang w:val="pt-PT" w:eastAsia="en-US"/>
        </w:rPr>
        <w:t xml:space="preserve"> </w:t>
      </w:r>
      <w:r w:rsidRPr="00A241BA">
        <w:rPr>
          <w:rFonts w:ascii="Bookman Old Style" w:hAnsi="Bookman Old Style"/>
          <w:b/>
          <w:bCs/>
          <w:sz w:val="22"/>
          <w:szCs w:val="22"/>
          <w:lang w:val="pt-PT" w:eastAsia="en-US"/>
        </w:rPr>
        <w:t>CONTRATAÇÃO</w:t>
      </w:r>
    </w:p>
    <w:p w:rsidR="0045651C" w:rsidRPr="00A241BA" w:rsidRDefault="0045651C" w:rsidP="0045651C">
      <w:pPr>
        <w:widowControl w:val="0"/>
        <w:autoSpaceDE w:val="0"/>
        <w:autoSpaceDN w:val="0"/>
        <w:spacing w:before="5"/>
        <w:rPr>
          <w:rFonts w:ascii="Bookman Old Style" w:hAnsi="Bookman Old Style"/>
          <w:b/>
          <w:sz w:val="22"/>
          <w:szCs w:val="22"/>
          <w:lang w:val="pt-PT" w:eastAsia="en-US"/>
        </w:rPr>
      </w:pPr>
    </w:p>
    <w:p w:rsidR="0045651C" w:rsidRPr="00A241BA" w:rsidRDefault="0045651C" w:rsidP="0045651C">
      <w:pPr>
        <w:widowControl w:val="0"/>
        <w:numPr>
          <w:ilvl w:val="1"/>
          <w:numId w:val="32"/>
        </w:numPr>
        <w:tabs>
          <w:tab w:val="left" w:pos="469"/>
        </w:tabs>
        <w:autoSpaceDE w:val="0"/>
        <w:autoSpaceDN w:val="0"/>
        <w:spacing w:before="1" w:line="254" w:lineRule="auto"/>
        <w:ind w:right="154"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A contratação tem como objetivo trazer maior eficiência para o departamento de licitação, uma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vez que com a padronização e automação dos processos, o setor deixará de executar tarefas que,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numericamente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significativas,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essência,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referem-se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sempre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aos mesmos atos administrativos.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Pretende-se com a contratação em tela melhorar a qualidade dos procedimentos de contratação, com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informações confiáveis e atualizadas, reduzindo-se o tempo do processo e promovendo um melhor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atendimento</w:t>
      </w:r>
      <w:r w:rsidRPr="00A241BA">
        <w:rPr>
          <w:rFonts w:ascii="Bookman Old Style" w:hAnsi="Bookman Old Style"/>
          <w:spacing w:val="-6"/>
          <w:sz w:val="22"/>
          <w:szCs w:val="22"/>
          <w:lang w:val="pt-PT" w:eastAsia="en-US"/>
        </w:rPr>
        <w:t xml:space="preserve"> </w:t>
      </w:r>
      <w:r w:rsidRPr="00A241BA">
        <w:rPr>
          <w:rFonts w:ascii="Bookman Old Style" w:hAnsi="Bookman Old Style"/>
          <w:sz w:val="22"/>
          <w:szCs w:val="22"/>
          <w:lang w:val="pt-PT" w:eastAsia="en-US"/>
        </w:rPr>
        <w:t>às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demandas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departamentos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requisitantes.</w:t>
      </w:r>
    </w:p>
    <w:p w:rsidR="0045651C" w:rsidRPr="00A241BA" w:rsidRDefault="0045651C" w:rsidP="0045651C">
      <w:pPr>
        <w:widowControl w:val="0"/>
        <w:numPr>
          <w:ilvl w:val="1"/>
          <w:numId w:val="32"/>
        </w:numPr>
        <w:tabs>
          <w:tab w:val="left" w:pos="477"/>
        </w:tabs>
        <w:autoSpaceDE w:val="0"/>
        <w:autoSpaceDN w:val="0"/>
        <w:spacing w:before="160" w:line="254" w:lineRule="auto"/>
        <w:ind w:right="164"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O ganho de tempo será direcionado à execução de outras tarefas que atualmente, por conta 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excesso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burocracias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rotineiras,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deixadas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lado,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como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por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exemplo,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planejamento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especificação 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objeto</w:t>
      </w:r>
      <w:r w:rsidRPr="00A241BA">
        <w:rPr>
          <w:rFonts w:ascii="Bookman Old Style" w:hAnsi="Bookman Old Style"/>
          <w:spacing w:val="-5"/>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elaboração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adequada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pesquisas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mercado;</w:t>
      </w:r>
    </w:p>
    <w:p w:rsidR="0045651C" w:rsidRPr="00A241BA" w:rsidRDefault="0045651C" w:rsidP="0045651C">
      <w:pPr>
        <w:widowControl w:val="0"/>
        <w:numPr>
          <w:ilvl w:val="1"/>
          <w:numId w:val="32"/>
        </w:numPr>
        <w:tabs>
          <w:tab w:val="left" w:pos="473"/>
        </w:tabs>
        <w:autoSpaceDE w:val="0"/>
        <w:autoSpaceDN w:val="0"/>
        <w:spacing w:before="158" w:line="254" w:lineRule="auto"/>
        <w:ind w:right="156"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xml:space="preserve">– Além do mais, a contratação pretendida está alinhada com a nova lei de Licitações e </w:t>
      </w:r>
      <w:r w:rsidRPr="00850422">
        <w:rPr>
          <w:rFonts w:ascii="Bookman Old Style" w:hAnsi="Bookman Old Style"/>
          <w:sz w:val="22"/>
          <w:szCs w:val="22"/>
          <w:lang w:val="pt-PT" w:eastAsia="en-US"/>
        </w:rPr>
        <w:t>contratos</w:t>
      </w:r>
      <w:r w:rsidRPr="00850422">
        <w:rPr>
          <w:rFonts w:ascii="Bookman Old Style" w:hAnsi="Bookman Old Style"/>
          <w:spacing w:val="1"/>
          <w:sz w:val="22"/>
          <w:szCs w:val="22"/>
          <w:lang w:val="pt-PT" w:eastAsia="en-US"/>
        </w:rPr>
        <w:t xml:space="preserve"> </w:t>
      </w:r>
      <w:r w:rsidRPr="00850422">
        <w:rPr>
          <w:rFonts w:ascii="Bookman Old Style" w:hAnsi="Bookman Old Style"/>
          <w:sz w:val="22"/>
          <w:szCs w:val="22"/>
          <w:lang w:val="pt-PT" w:eastAsia="en-US"/>
        </w:rPr>
        <w:t>(Lei 14.133/2021). A instituição de modelos de minutas de editais, de termos de referência, de</w:t>
      </w:r>
      <w:r w:rsidRPr="00850422">
        <w:rPr>
          <w:rFonts w:ascii="Bookman Old Style" w:hAnsi="Bookman Old Style"/>
          <w:spacing w:val="1"/>
          <w:sz w:val="22"/>
          <w:szCs w:val="22"/>
          <w:lang w:val="pt-PT" w:eastAsia="en-US"/>
        </w:rPr>
        <w:t xml:space="preserve"> </w:t>
      </w:r>
      <w:r w:rsidRPr="00850422">
        <w:rPr>
          <w:rFonts w:ascii="Bookman Old Style" w:hAnsi="Bookman Old Style"/>
          <w:sz w:val="22"/>
          <w:szCs w:val="22"/>
          <w:lang w:val="pt-PT" w:eastAsia="en-US"/>
        </w:rPr>
        <w:t>contratos padronizados</w:t>
      </w:r>
      <w:r w:rsidRPr="00A241BA">
        <w:rPr>
          <w:rFonts w:ascii="Bookman Old Style" w:hAnsi="Bookman Old Style"/>
          <w:sz w:val="22"/>
          <w:szCs w:val="22"/>
          <w:lang w:val="pt-PT" w:eastAsia="en-US"/>
        </w:rPr>
        <w:t xml:space="preserve"> e de outros documentos que compõe o processo administrativo tem sido uma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solução inteligente que há muito tempo vem sendo utilizado por Órgãos do Governo Federal e que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agora encontra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previsão na nova</w:t>
      </w:r>
      <w:r w:rsidRPr="00A241BA">
        <w:rPr>
          <w:rFonts w:ascii="Bookman Old Style" w:hAnsi="Bookman Old Style"/>
          <w:spacing w:val="5"/>
          <w:sz w:val="22"/>
          <w:szCs w:val="22"/>
          <w:lang w:val="pt-PT" w:eastAsia="en-US"/>
        </w:rPr>
        <w:t xml:space="preserve"> </w:t>
      </w:r>
      <w:r w:rsidRPr="00A241BA">
        <w:rPr>
          <w:rFonts w:ascii="Bookman Old Style" w:hAnsi="Bookman Old Style"/>
          <w:sz w:val="22"/>
          <w:szCs w:val="22"/>
          <w:lang w:val="pt-PT" w:eastAsia="en-US"/>
        </w:rPr>
        <w:t>Lei de licitações;</w:t>
      </w:r>
    </w:p>
    <w:p w:rsidR="0045651C" w:rsidRPr="00A241BA" w:rsidRDefault="0045651C" w:rsidP="0045651C">
      <w:pPr>
        <w:widowControl w:val="0"/>
        <w:autoSpaceDE w:val="0"/>
        <w:autoSpaceDN w:val="0"/>
        <w:spacing w:before="159" w:line="229" w:lineRule="exact"/>
        <w:ind w:left="1233"/>
        <w:rPr>
          <w:rFonts w:ascii="Bookman Old Style" w:hAnsi="Bookman Old Style"/>
          <w:sz w:val="22"/>
          <w:szCs w:val="22"/>
          <w:lang w:val="pt-PT" w:eastAsia="en-US"/>
        </w:rPr>
      </w:pPr>
      <w:r w:rsidRPr="00A241BA">
        <w:rPr>
          <w:rFonts w:ascii="Bookman Old Style" w:hAnsi="Bookman Old Style"/>
          <w:sz w:val="22"/>
          <w:szCs w:val="22"/>
          <w:lang w:val="pt-PT" w:eastAsia="en-US"/>
        </w:rPr>
        <w:t>(...)</w:t>
      </w:r>
    </w:p>
    <w:p w:rsidR="0045651C" w:rsidRPr="00A241BA" w:rsidRDefault="0045651C" w:rsidP="0045651C">
      <w:pPr>
        <w:widowControl w:val="0"/>
        <w:autoSpaceDE w:val="0"/>
        <w:autoSpaceDN w:val="0"/>
        <w:ind w:left="1233" w:right="520"/>
        <w:rPr>
          <w:rFonts w:ascii="Bookman Old Style" w:hAnsi="Bookman Old Style"/>
          <w:sz w:val="22"/>
          <w:szCs w:val="22"/>
          <w:lang w:val="pt-PT" w:eastAsia="en-US"/>
        </w:rPr>
      </w:pPr>
      <w:r w:rsidRPr="00A241BA">
        <w:rPr>
          <w:rFonts w:ascii="Bookman Old Style" w:hAnsi="Bookman Old Style"/>
          <w:sz w:val="22"/>
          <w:szCs w:val="22"/>
          <w:lang w:val="pt-PT" w:eastAsia="en-US"/>
        </w:rPr>
        <w:t>Art.</w:t>
      </w:r>
      <w:r w:rsidRPr="00A241BA">
        <w:rPr>
          <w:rFonts w:ascii="Bookman Old Style" w:hAnsi="Bookman Old Style"/>
          <w:spacing w:val="19"/>
          <w:sz w:val="22"/>
          <w:szCs w:val="22"/>
          <w:lang w:val="pt-PT" w:eastAsia="en-US"/>
        </w:rPr>
        <w:t xml:space="preserve"> </w:t>
      </w:r>
      <w:r w:rsidRPr="00A241BA">
        <w:rPr>
          <w:rFonts w:ascii="Bookman Old Style" w:hAnsi="Bookman Old Style"/>
          <w:sz w:val="22"/>
          <w:szCs w:val="22"/>
          <w:lang w:val="pt-PT" w:eastAsia="en-US"/>
        </w:rPr>
        <w:t>19.</w:t>
      </w:r>
      <w:r w:rsidRPr="00A241BA">
        <w:rPr>
          <w:rFonts w:ascii="Bookman Old Style" w:hAnsi="Bookman Old Style"/>
          <w:spacing w:val="19"/>
          <w:sz w:val="22"/>
          <w:szCs w:val="22"/>
          <w:lang w:val="pt-PT" w:eastAsia="en-US"/>
        </w:rPr>
        <w:t xml:space="preserve"> </w:t>
      </w:r>
      <w:r w:rsidRPr="00A241BA">
        <w:rPr>
          <w:rFonts w:ascii="Bookman Old Style" w:hAnsi="Bookman Old Style"/>
          <w:sz w:val="22"/>
          <w:szCs w:val="22"/>
          <w:lang w:val="pt-PT" w:eastAsia="en-US"/>
        </w:rPr>
        <w:t>Os</w:t>
      </w:r>
      <w:r w:rsidRPr="00A241BA">
        <w:rPr>
          <w:rFonts w:ascii="Bookman Old Style" w:hAnsi="Bookman Old Style"/>
          <w:spacing w:val="11"/>
          <w:sz w:val="22"/>
          <w:szCs w:val="22"/>
          <w:lang w:val="pt-PT" w:eastAsia="en-US"/>
        </w:rPr>
        <w:t xml:space="preserve"> </w:t>
      </w:r>
      <w:r w:rsidRPr="00A241BA">
        <w:rPr>
          <w:rFonts w:ascii="Bookman Old Style" w:hAnsi="Bookman Old Style"/>
          <w:sz w:val="22"/>
          <w:szCs w:val="22"/>
          <w:lang w:val="pt-PT" w:eastAsia="en-US"/>
        </w:rPr>
        <w:t>órgãos</w:t>
      </w:r>
      <w:r w:rsidRPr="00A241BA">
        <w:rPr>
          <w:rFonts w:ascii="Bookman Old Style" w:hAnsi="Bookman Old Style"/>
          <w:spacing w:val="16"/>
          <w:sz w:val="22"/>
          <w:szCs w:val="22"/>
          <w:lang w:val="pt-PT" w:eastAsia="en-US"/>
        </w:rPr>
        <w:t xml:space="preserve"> </w:t>
      </w:r>
      <w:r w:rsidRPr="00A241BA">
        <w:rPr>
          <w:rFonts w:ascii="Bookman Old Style" w:hAnsi="Bookman Old Style"/>
          <w:sz w:val="22"/>
          <w:szCs w:val="22"/>
          <w:lang w:val="pt-PT" w:eastAsia="en-US"/>
        </w:rPr>
        <w:t>da</w:t>
      </w:r>
      <w:r w:rsidRPr="00A241BA">
        <w:rPr>
          <w:rFonts w:ascii="Bookman Old Style" w:hAnsi="Bookman Old Style"/>
          <w:spacing w:val="17"/>
          <w:sz w:val="22"/>
          <w:szCs w:val="22"/>
          <w:lang w:val="pt-PT" w:eastAsia="en-US"/>
        </w:rPr>
        <w:t xml:space="preserve"> </w:t>
      </w:r>
      <w:r w:rsidRPr="00A241BA">
        <w:rPr>
          <w:rFonts w:ascii="Bookman Old Style" w:hAnsi="Bookman Old Style"/>
          <w:sz w:val="22"/>
          <w:szCs w:val="22"/>
          <w:lang w:val="pt-PT" w:eastAsia="en-US"/>
        </w:rPr>
        <w:t>Administração</w:t>
      </w:r>
      <w:r w:rsidRPr="00A241BA">
        <w:rPr>
          <w:rFonts w:ascii="Bookman Old Style" w:hAnsi="Bookman Old Style"/>
          <w:spacing w:val="21"/>
          <w:sz w:val="22"/>
          <w:szCs w:val="22"/>
          <w:lang w:val="pt-PT" w:eastAsia="en-US"/>
        </w:rPr>
        <w:t xml:space="preserve"> </w:t>
      </w:r>
      <w:r w:rsidRPr="00A241BA">
        <w:rPr>
          <w:rFonts w:ascii="Bookman Old Style" w:hAnsi="Bookman Old Style"/>
          <w:sz w:val="22"/>
          <w:szCs w:val="22"/>
          <w:lang w:val="pt-PT" w:eastAsia="en-US"/>
        </w:rPr>
        <w:t>com</w:t>
      </w:r>
      <w:r w:rsidRPr="00A241BA">
        <w:rPr>
          <w:rFonts w:ascii="Bookman Old Style" w:hAnsi="Bookman Old Style"/>
          <w:spacing w:val="10"/>
          <w:sz w:val="22"/>
          <w:szCs w:val="22"/>
          <w:lang w:val="pt-PT" w:eastAsia="en-US"/>
        </w:rPr>
        <w:t xml:space="preserve"> </w:t>
      </w:r>
      <w:r w:rsidRPr="00A241BA">
        <w:rPr>
          <w:rFonts w:ascii="Bookman Old Style" w:hAnsi="Bookman Old Style"/>
          <w:sz w:val="22"/>
          <w:szCs w:val="22"/>
          <w:lang w:val="pt-PT" w:eastAsia="en-US"/>
        </w:rPr>
        <w:t>competências</w:t>
      </w:r>
      <w:r w:rsidRPr="00A241BA">
        <w:rPr>
          <w:rFonts w:ascii="Bookman Old Style" w:hAnsi="Bookman Old Style"/>
          <w:spacing w:val="16"/>
          <w:sz w:val="22"/>
          <w:szCs w:val="22"/>
          <w:lang w:val="pt-PT" w:eastAsia="en-US"/>
        </w:rPr>
        <w:t xml:space="preserve"> </w:t>
      </w:r>
      <w:r w:rsidRPr="00A241BA">
        <w:rPr>
          <w:rFonts w:ascii="Bookman Old Style" w:hAnsi="Bookman Old Style"/>
          <w:sz w:val="22"/>
          <w:szCs w:val="22"/>
          <w:lang w:val="pt-PT" w:eastAsia="en-US"/>
        </w:rPr>
        <w:t>regulamentares</w:t>
      </w:r>
      <w:r w:rsidRPr="00A241BA">
        <w:rPr>
          <w:rFonts w:ascii="Bookman Old Style" w:hAnsi="Bookman Old Style"/>
          <w:spacing w:val="16"/>
          <w:sz w:val="22"/>
          <w:szCs w:val="22"/>
          <w:lang w:val="pt-PT" w:eastAsia="en-US"/>
        </w:rPr>
        <w:t xml:space="preserve"> </w:t>
      </w:r>
      <w:r w:rsidRPr="00A241BA">
        <w:rPr>
          <w:rFonts w:ascii="Bookman Old Style" w:hAnsi="Bookman Old Style"/>
          <w:sz w:val="22"/>
          <w:szCs w:val="22"/>
          <w:lang w:val="pt-PT" w:eastAsia="en-US"/>
        </w:rPr>
        <w:t>relativas</w:t>
      </w:r>
      <w:r w:rsidRPr="00A241BA">
        <w:rPr>
          <w:rFonts w:ascii="Bookman Old Style" w:hAnsi="Bookman Old Style"/>
          <w:spacing w:val="16"/>
          <w:sz w:val="22"/>
          <w:szCs w:val="22"/>
          <w:lang w:val="pt-PT" w:eastAsia="en-US"/>
        </w:rPr>
        <w:t xml:space="preserve"> </w:t>
      </w:r>
      <w:r w:rsidRPr="00A241BA">
        <w:rPr>
          <w:rFonts w:ascii="Bookman Old Style" w:hAnsi="Bookman Old Style"/>
          <w:sz w:val="22"/>
          <w:szCs w:val="22"/>
          <w:lang w:val="pt-PT" w:eastAsia="en-US"/>
        </w:rPr>
        <w:t>às</w:t>
      </w:r>
      <w:r w:rsidRPr="00A241BA">
        <w:rPr>
          <w:rFonts w:ascii="Bookman Old Style" w:hAnsi="Bookman Old Style"/>
          <w:spacing w:val="16"/>
          <w:sz w:val="22"/>
          <w:szCs w:val="22"/>
          <w:lang w:val="pt-PT" w:eastAsia="en-US"/>
        </w:rPr>
        <w:t xml:space="preserve"> </w:t>
      </w:r>
      <w:r w:rsidRPr="00A241BA">
        <w:rPr>
          <w:rFonts w:ascii="Bookman Old Style" w:hAnsi="Bookman Old Style"/>
          <w:sz w:val="22"/>
          <w:szCs w:val="22"/>
          <w:lang w:val="pt-PT" w:eastAsia="en-US"/>
        </w:rPr>
        <w:t>atividades</w:t>
      </w:r>
      <w:r w:rsidRPr="00A241BA">
        <w:rPr>
          <w:rFonts w:ascii="Bookman Old Style" w:hAnsi="Bookman Old Style"/>
          <w:spacing w:val="16"/>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47"/>
          <w:sz w:val="22"/>
          <w:szCs w:val="22"/>
          <w:lang w:val="pt-PT" w:eastAsia="en-US"/>
        </w:rPr>
        <w:t xml:space="preserve"> </w:t>
      </w:r>
      <w:r w:rsidRPr="00A241BA">
        <w:rPr>
          <w:rFonts w:ascii="Bookman Old Style" w:hAnsi="Bookman Old Style"/>
          <w:sz w:val="22"/>
          <w:szCs w:val="22"/>
          <w:lang w:val="pt-PT" w:eastAsia="en-US"/>
        </w:rPr>
        <w:t>administração</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de materiais,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de obras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serviços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 de</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licitações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 contratos</w:t>
      </w:r>
      <w:r w:rsidRPr="00A241BA">
        <w:rPr>
          <w:rFonts w:ascii="Bookman Old Style" w:hAnsi="Bookman Old Style"/>
          <w:spacing w:val="7"/>
          <w:sz w:val="22"/>
          <w:szCs w:val="22"/>
          <w:lang w:val="pt-PT" w:eastAsia="en-US"/>
        </w:rPr>
        <w:t xml:space="preserve"> </w:t>
      </w:r>
      <w:r w:rsidRPr="00A241BA">
        <w:rPr>
          <w:rFonts w:ascii="Bookman Old Style" w:hAnsi="Bookman Old Style"/>
          <w:sz w:val="22"/>
          <w:szCs w:val="22"/>
          <w:lang w:val="pt-PT" w:eastAsia="en-US"/>
        </w:rPr>
        <w:t>deverão:</w:t>
      </w:r>
    </w:p>
    <w:p w:rsidR="0045651C" w:rsidRPr="00A241BA" w:rsidRDefault="0045651C" w:rsidP="0045651C">
      <w:pPr>
        <w:widowControl w:val="0"/>
        <w:autoSpaceDE w:val="0"/>
        <w:autoSpaceDN w:val="0"/>
        <w:spacing w:line="226" w:lineRule="exact"/>
        <w:ind w:left="1233"/>
        <w:rPr>
          <w:rFonts w:ascii="Bookman Old Style" w:hAnsi="Bookman Old Style"/>
          <w:sz w:val="22"/>
          <w:szCs w:val="22"/>
          <w:lang w:val="pt-PT" w:eastAsia="en-US"/>
        </w:rPr>
      </w:pPr>
      <w:r w:rsidRPr="00A241BA">
        <w:rPr>
          <w:rFonts w:ascii="Bookman Old Style" w:hAnsi="Bookman Old Style"/>
          <w:sz w:val="22"/>
          <w:szCs w:val="22"/>
          <w:lang w:val="pt-PT" w:eastAsia="en-US"/>
        </w:rPr>
        <w:t>(...)</w:t>
      </w:r>
    </w:p>
    <w:p w:rsidR="0045651C" w:rsidRPr="00A241BA" w:rsidRDefault="0045651C" w:rsidP="0045651C">
      <w:pPr>
        <w:widowControl w:val="0"/>
        <w:autoSpaceDE w:val="0"/>
        <w:autoSpaceDN w:val="0"/>
        <w:spacing w:before="1"/>
        <w:ind w:left="1233" w:right="164"/>
        <w:jc w:val="both"/>
        <w:rPr>
          <w:rFonts w:ascii="Bookman Old Style" w:hAnsi="Bookman Old Style"/>
          <w:sz w:val="22"/>
          <w:szCs w:val="22"/>
          <w:lang w:val="pt-PT" w:eastAsia="en-US"/>
        </w:rPr>
      </w:pPr>
      <w:r w:rsidRPr="00A241BA">
        <w:rPr>
          <w:rFonts w:ascii="Bookman Old Style" w:hAnsi="Bookman Old Style"/>
          <w:sz w:val="22"/>
          <w:szCs w:val="22"/>
          <w:lang w:val="pt-PT" w:eastAsia="en-US"/>
        </w:rPr>
        <w:t>IV - instituir, com auxílio dos órgãos de assessoramento jurídico e de controle interno, modelos de minutas</w:t>
      </w:r>
      <w:r w:rsidRPr="00A241BA">
        <w:rPr>
          <w:rFonts w:ascii="Bookman Old Style" w:hAnsi="Bookman Old Style"/>
          <w:spacing w:val="-47"/>
          <w:sz w:val="22"/>
          <w:szCs w:val="22"/>
          <w:lang w:val="pt-PT" w:eastAsia="en-US"/>
        </w:rPr>
        <w:t xml:space="preserve"> </w:t>
      </w:r>
      <w:r w:rsidRPr="00A241BA">
        <w:rPr>
          <w:rFonts w:ascii="Bookman Old Style" w:hAnsi="Bookman Old Style"/>
          <w:sz w:val="22"/>
          <w:szCs w:val="22"/>
          <w:lang w:val="pt-PT" w:eastAsia="en-US"/>
        </w:rPr>
        <w:t>de editais, de termos de referência, de contratos padronizados e de outros documentos, admitida a adoção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minutas 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Poder</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Executivo</w:t>
      </w:r>
      <w:r w:rsidRPr="00A241BA">
        <w:rPr>
          <w:rFonts w:ascii="Bookman Old Style" w:hAnsi="Bookman Old Style"/>
          <w:spacing w:val="5"/>
          <w:sz w:val="22"/>
          <w:szCs w:val="22"/>
          <w:lang w:val="pt-PT" w:eastAsia="en-US"/>
        </w:rPr>
        <w:t xml:space="preserve"> </w:t>
      </w:r>
      <w:r w:rsidRPr="00A241BA">
        <w:rPr>
          <w:rFonts w:ascii="Bookman Old Style" w:hAnsi="Bookman Old Style"/>
          <w:sz w:val="22"/>
          <w:szCs w:val="22"/>
          <w:lang w:val="pt-PT" w:eastAsia="en-US"/>
        </w:rPr>
        <w:t>federal</w:t>
      </w:r>
      <w:r w:rsidRPr="00A241BA">
        <w:rPr>
          <w:rFonts w:ascii="Bookman Old Style" w:hAnsi="Bookman Old Style"/>
          <w:spacing w:val="-6"/>
          <w:sz w:val="22"/>
          <w:szCs w:val="22"/>
          <w:lang w:val="pt-PT" w:eastAsia="en-US"/>
        </w:rPr>
        <w:t xml:space="preserve"> </w:t>
      </w:r>
      <w:r w:rsidRPr="00A241BA">
        <w:rPr>
          <w:rFonts w:ascii="Bookman Old Style" w:hAnsi="Bookman Old Style"/>
          <w:sz w:val="22"/>
          <w:szCs w:val="22"/>
          <w:lang w:val="pt-PT" w:eastAsia="en-US"/>
        </w:rPr>
        <w:t>por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todos</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entes federativos;</w:t>
      </w:r>
    </w:p>
    <w:p w:rsidR="0045651C" w:rsidRPr="00A241BA" w:rsidRDefault="0045651C" w:rsidP="0045651C">
      <w:pPr>
        <w:widowControl w:val="0"/>
        <w:autoSpaceDE w:val="0"/>
        <w:autoSpaceDN w:val="0"/>
        <w:rPr>
          <w:rFonts w:ascii="Bookman Old Style" w:hAnsi="Bookman Old Style"/>
          <w:sz w:val="22"/>
          <w:szCs w:val="22"/>
          <w:lang w:val="pt-PT" w:eastAsia="en-US"/>
        </w:rPr>
      </w:pPr>
    </w:p>
    <w:p w:rsidR="0045651C" w:rsidRPr="00A241BA" w:rsidRDefault="0045651C" w:rsidP="0045651C">
      <w:pPr>
        <w:widowControl w:val="0"/>
        <w:autoSpaceDE w:val="0"/>
        <w:autoSpaceDN w:val="0"/>
        <w:ind w:left="1233" w:right="155"/>
        <w:jc w:val="both"/>
        <w:rPr>
          <w:rFonts w:ascii="Bookman Old Style" w:hAnsi="Bookman Old Style"/>
          <w:sz w:val="22"/>
          <w:szCs w:val="22"/>
          <w:lang w:val="pt-PT" w:eastAsia="en-US"/>
        </w:rPr>
      </w:pPr>
      <w:r w:rsidRPr="00A241BA">
        <w:rPr>
          <w:rFonts w:ascii="Bookman Old Style" w:hAnsi="Bookman Old Style"/>
          <w:sz w:val="22"/>
          <w:szCs w:val="22"/>
          <w:lang w:val="pt-PT" w:eastAsia="en-US"/>
        </w:rPr>
        <w:t>Art. 25. O edital deverá conter o objeto da licitação e as regras relativas à convocação, ao julgamento, à</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habilitação, aos recursos e às penalidades da licitação, à fiscalização e à gestão do contrato, à entrega 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objeto 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 xml:space="preserve">às </w:t>
      </w:r>
      <w:r w:rsidRPr="00A241BA">
        <w:rPr>
          <w:rFonts w:ascii="Bookman Old Style" w:hAnsi="Bookman Old Style"/>
          <w:sz w:val="22"/>
          <w:szCs w:val="22"/>
          <w:lang w:val="pt-PT" w:eastAsia="en-US"/>
        </w:rPr>
        <w:lastRenderedPageBreak/>
        <w:t>condições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pagamento.</w:t>
      </w:r>
    </w:p>
    <w:p w:rsidR="0045651C" w:rsidRPr="00A241BA" w:rsidRDefault="0045651C" w:rsidP="0045651C">
      <w:pPr>
        <w:widowControl w:val="0"/>
        <w:autoSpaceDE w:val="0"/>
        <w:autoSpaceDN w:val="0"/>
        <w:ind w:left="1233" w:right="169"/>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1º Sempre que o objeto permitir, a Administração adotará minutas padronizadas de edital e de contrato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com</w:t>
      </w:r>
      <w:r w:rsidRPr="00A241BA">
        <w:rPr>
          <w:rFonts w:ascii="Bookman Old Style" w:hAnsi="Bookman Old Style"/>
          <w:spacing w:val="-7"/>
          <w:sz w:val="22"/>
          <w:szCs w:val="22"/>
          <w:lang w:val="pt-PT" w:eastAsia="en-US"/>
        </w:rPr>
        <w:t xml:space="preserve"> </w:t>
      </w:r>
      <w:r w:rsidRPr="00A241BA">
        <w:rPr>
          <w:rFonts w:ascii="Bookman Old Style" w:hAnsi="Bookman Old Style"/>
          <w:sz w:val="22"/>
          <w:szCs w:val="22"/>
          <w:lang w:val="pt-PT" w:eastAsia="en-US"/>
        </w:rPr>
        <w:t>cláusulas uniformes.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w:t>
      </w:r>
    </w:p>
    <w:p w:rsidR="0045651C" w:rsidRPr="00A241BA" w:rsidRDefault="0045651C" w:rsidP="0045651C">
      <w:pPr>
        <w:widowControl w:val="0"/>
        <w:autoSpaceDE w:val="0"/>
        <w:autoSpaceDN w:val="0"/>
        <w:ind w:left="1233" w:right="169"/>
        <w:jc w:val="both"/>
        <w:rPr>
          <w:rFonts w:ascii="Bookman Old Style" w:hAnsi="Bookman Old Style"/>
          <w:sz w:val="22"/>
          <w:szCs w:val="22"/>
          <w:lang w:val="pt-PT" w:eastAsia="en-US"/>
        </w:rPr>
      </w:pPr>
    </w:p>
    <w:p w:rsidR="0045651C" w:rsidRPr="00A241BA" w:rsidRDefault="0045651C" w:rsidP="0045651C">
      <w:pPr>
        <w:widowControl w:val="0"/>
        <w:numPr>
          <w:ilvl w:val="0"/>
          <w:numId w:val="31"/>
        </w:numPr>
        <w:tabs>
          <w:tab w:val="left" w:pos="281"/>
        </w:tabs>
        <w:autoSpaceDE w:val="0"/>
        <w:autoSpaceDN w:val="0"/>
        <w:ind w:hanging="181"/>
        <w:outlineLvl w:val="0"/>
        <w:rPr>
          <w:rFonts w:ascii="Bookman Old Style" w:hAnsi="Bookman Old Style"/>
          <w:b/>
          <w:bCs/>
          <w:sz w:val="22"/>
          <w:szCs w:val="22"/>
          <w:lang w:val="pt-PT" w:eastAsia="en-US"/>
        </w:rPr>
      </w:pPr>
      <w:r w:rsidRPr="00A241BA">
        <w:rPr>
          <w:rFonts w:ascii="Bookman Old Style" w:hAnsi="Bookman Old Style"/>
          <w:b/>
          <w:bCs/>
          <w:sz w:val="22"/>
          <w:szCs w:val="22"/>
          <w:lang w:val="pt-PT" w:eastAsia="en-US"/>
        </w:rPr>
        <w:t>–</w:t>
      </w:r>
      <w:r w:rsidRPr="00A241BA">
        <w:rPr>
          <w:rFonts w:ascii="Bookman Old Style" w:hAnsi="Bookman Old Style"/>
          <w:b/>
          <w:bCs/>
          <w:spacing w:val="-2"/>
          <w:sz w:val="22"/>
          <w:szCs w:val="22"/>
          <w:lang w:val="pt-PT" w:eastAsia="en-US"/>
        </w:rPr>
        <w:t xml:space="preserve"> </w:t>
      </w:r>
      <w:r w:rsidRPr="00A241BA">
        <w:rPr>
          <w:rFonts w:ascii="Bookman Old Style" w:hAnsi="Bookman Old Style"/>
          <w:b/>
          <w:bCs/>
          <w:sz w:val="22"/>
          <w:szCs w:val="22"/>
          <w:lang w:val="pt-PT" w:eastAsia="en-US"/>
        </w:rPr>
        <w:t>DA</w:t>
      </w:r>
      <w:r w:rsidRPr="00A241BA">
        <w:rPr>
          <w:rFonts w:ascii="Bookman Old Style" w:hAnsi="Bookman Old Style"/>
          <w:b/>
          <w:bCs/>
          <w:spacing w:val="-4"/>
          <w:sz w:val="22"/>
          <w:szCs w:val="22"/>
          <w:lang w:val="pt-PT" w:eastAsia="en-US"/>
        </w:rPr>
        <w:t xml:space="preserve"> </w:t>
      </w:r>
      <w:r w:rsidRPr="00A241BA">
        <w:rPr>
          <w:rFonts w:ascii="Bookman Old Style" w:hAnsi="Bookman Old Style"/>
          <w:b/>
          <w:bCs/>
          <w:sz w:val="22"/>
          <w:szCs w:val="22"/>
          <w:lang w:val="pt-PT" w:eastAsia="en-US"/>
        </w:rPr>
        <w:t>DESCRIÇÃO</w:t>
      </w:r>
      <w:r w:rsidRPr="00A241BA">
        <w:rPr>
          <w:rFonts w:ascii="Bookman Old Style" w:hAnsi="Bookman Old Style"/>
          <w:b/>
          <w:bCs/>
          <w:spacing w:val="-2"/>
          <w:sz w:val="22"/>
          <w:szCs w:val="22"/>
          <w:lang w:val="pt-PT" w:eastAsia="en-US"/>
        </w:rPr>
        <w:t xml:space="preserve"> </w:t>
      </w:r>
      <w:r w:rsidRPr="00A241BA">
        <w:rPr>
          <w:rFonts w:ascii="Bookman Old Style" w:hAnsi="Bookman Old Style"/>
          <w:b/>
          <w:bCs/>
          <w:sz w:val="22"/>
          <w:szCs w:val="22"/>
          <w:lang w:val="pt-PT" w:eastAsia="en-US"/>
        </w:rPr>
        <w:t>DETALHADA</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DO</w:t>
      </w:r>
      <w:r w:rsidRPr="00A241BA">
        <w:rPr>
          <w:rFonts w:ascii="Bookman Old Style" w:hAnsi="Bookman Old Style"/>
          <w:b/>
          <w:bCs/>
          <w:spacing w:val="-2"/>
          <w:sz w:val="22"/>
          <w:szCs w:val="22"/>
          <w:lang w:val="pt-PT" w:eastAsia="en-US"/>
        </w:rPr>
        <w:t xml:space="preserve"> </w:t>
      </w:r>
      <w:r w:rsidRPr="00A241BA">
        <w:rPr>
          <w:rFonts w:ascii="Bookman Old Style" w:hAnsi="Bookman Old Style"/>
          <w:b/>
          <w:bCs/>
          <w:sz w:val="22"/>
          <w:szCs w:val="22"/>
          <w:lang w:val="pt-PT" w:eastAsia="en-US"/>
        </w:rPr>
        <w:t>OBJETO</w:t>
      </w:r>
    </w:p>
    <w:p w:rsidR="0045651C" w:rsidRPr="00A241BA" w:rsidRDefault="0045651C" w:rsidP="0045651C">
      <w:pPr>
        <w:widowControl w:val="0"/>
        <w:numPr>
          <w:ilvl w:val="1"/>
          <w:numId w:val="31"/>
        </w:numPr>
        <w:tabs>
          <w:tab w:val="left" w:pos="461"/>
        </w:tabs>
        <w:autoSpaceDE w:val="0"/>
        <w:autoSpaceDN w:val="0"/>
        <w:spacing w:before="80"/>
        <w:ind w:left="460" w:hanging="361"/>
        <w:rPr>
          <w:rFonts w:ascii="Bookman Old Style" w:hAnsi="Bookman Old Style"/>
          <w:sz w:val="22"/>
          <w:szCs w:val="22"/>
          <w:lang w:val="pt-PT" w:eastAsia="en-US"/>
        </w:rPr>
      </w:pPr>
      <w:r w:rsidRPr="00A241BA">
        <w:rPr>
          <w:rFonts w:ascii="Bookman Old Style" w:hAnsi="Bookman Old Style"/>
          <w:sz w:val="22"/>
          <w:szCs w:val="22"/>
          <w:lang w:val="pt-PT" w:eastAsia="en-US"/>
        </w:rPr>
        <w:t>–</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Sistema;</w:t>
      </w:r>
    </w:p>
    <w:p w:rsidR="0045651C" w:rsidRPr="00A241BA" w:rsidRDefault="0045651C" w:rsidP="0045651C">
      <w:pPr>
        <w:widowControl w:val="0"/>
        <w:numPr>
          <w:ilvl w:val="1"/>
          <w:numId w:val="33"/>
        </w:numPr>
        <w:tabs>
          <w:tab w:val="left" w:pos="461"/>
        </w:tabs>
        <w:autoSpaceDE w:val="0"/>
        <w:autoSpaceDN w:val="0"/>
        <w:spacing w:before="184"/>
        <w:ind w:hanging="361"/>
        <w:rPr>
          <w:rFonts w:ascii="Bookman Old Style" w:hAnsi="Bookman Old Style"/>
          <w:sz w:val="22"/>
          <w:szCs w:val="22"/>
          <w:lang w:val="pt-PT" w:eastAsia="en-US"/>
        </w:rPr>
      </w:pPr>
      <w:r w:rsidRPr="00A241BA">
        <w:rPr>
          <w:rFonts w:ascii="Bookman Old Style" w:hAnsi="Bookman Old Style"/>
          <w:sz w:val="22"/>
          <w:szCs w:val="22"/>
          <w:lang w:val="pt-PT" w:eastAsia="en-US"/>
        </w:rPr>
        <w:t>–</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O</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sistema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deve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conter,</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no</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mínimo,</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as</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seguintes</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características:</w:t>
      </w:r>
    </w:p>
    <w:p w:rsidR="0045651C" w:rsidRPr="00A241BA" w:rsidRDefault="0045651C" w:rsidP="0045651C">
      <w:pPr>
        <w:widowControl w:val="0"/>
        <w:numPr>
          <w:ilvl w:val="1"/>
          <w:numId w:val="33"/>
        </w:numPr>
        <w:tabs>
          <w:tab w:val="left" w:pos="473"/>
        </w:tabs>
        <w:autoSpaceDE w:val="0"/>
        <w:autoSpaceDN w:val="0"/>
        <w:spacing w:before="180" w:line="254" w:lineRule="auto"/>
        <w:ind w:left="100" w:right="159"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Permitir a criação, edição, padronização, geração de documentos, organização e automação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processos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licitação,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contratações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diretas,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alterações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contratuais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aplicação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60"/>
          <w:sz w:val="22"/>
          <w:szCs w:val="22"/>
          <w:lang w:val="pt-PT" w:eastAsia="en-US"/>
        </w:rPr>
        <w:t xml:space="preserve"> </w:t>
      </w:r>
      <w:r w:rsidRPr="00A241BA">
        <w:rPr>
          <w:rFonts w:ascii="Bookman Old Style" w:hAnsi="Bookman Old Style"/>
          <w:sz w:val="22"/>
          <w:szCs w:val="22"/>
          <w:lang w:val="pt-PT" w:eastAsia="en-US"/>
        </w:rPr>
        <w:t>sanções,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podendo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conteúdo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cada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documento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ser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previamente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analisados,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permitindo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condução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57"/>
          <w:sz w:val="22"/>
          <w:szCs w:val="22"/>
          <w:lang w:val="pt-PT" w:eastAsia="en-US"/>
        </w:rPr>
        <w:t xml:space="preserve"> </w:t>
      </w:r>
      <w:r w:rsidRPr="00A241BA">
        <w:rPr>
          <w:rFonts w:ascii="Bookman Old Style" w:hAnsi="Bookman Old Style"/>
          <w:sz w:val="22"/>
          <w:szCs w:val="22"/>
          <w:lang w:val="pt-PT" w:eastAsia="en-US"/>
        </w:rPr>
        <w:t>tramitação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procedimentos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com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qualidade,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uniformidade, segurança</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e celeridade.</w:t>
      </w:r>
    </w:p>
    <w:p w:rsidR="0045651C" w:rsidRPr="00A241BA" w:rsidRDefault="0045651C" w:rsidP="0045651C">
      <w:pPr>
        <w:widowControl w:val="0"/>
        <w:numPr>
          <w:ilvl w:val="1"/>
          <w:numId w:val="33"/>
        </w:numPr>
        <w:tabs>
          <w:tab w:val="left" w:pos="521"/>
        </w:tabs>
        <w:autoSpaceDE w:val="0"/>
        <w:autoSpaceDN w:val="0"/>
        <w:spacing w:before="160" w:line="254" w:lineRule="auto"/>
        <w:ind w:left="100" w:right="148"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Disponibilizar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dentro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sistema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modelos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documentos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formalização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demandas,</w:t>
      </w:r>
      <w:r w:rsidRPr="00A241BA">
        <w:rPr>
          <w:rFonts w:ascii="Bookman Old Style" w:hAnsi="Bookman Old Style"/>
          <w:spacing w:val="-57"/>
          <w:sz w:val="22"/>
          <w:szCs w:val="22"/>
          <w:lang w:val="pt-PT" w:eastAsia="en-US"/>
        </w:rPr>
        <w:t xml:space="preserve"> </w:t>
      </w:r>
      <w:r w:rsidRPr="00A241BA">
        <w:rPr>
          <w:rFonts w:ascii="Bookman Old Style" w:hAnsi="Bookman Old Style"/>
          <w:sz w:val="22"/>
          <w:szCs w:val="22"/>
          <w:lang w:val="pt-PT" w:eastAsia="en-US"/>
        </w:rPr>
        <w:t>estudos técnicos preliminares, termos de referências,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despachos internos de aprovação, mapas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cotações,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dotação orçamentária e financeira, solicitação de pareceres, parecer jurídico, editais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licitação, avisos de dispensa,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minutas de propostas, declarações exigidas por lei, minutas de atas 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termo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homologação,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atas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registro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preços,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termos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aditivos,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apostilamento, relatórios, notificações, avisos de licitação, certidões, documentos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para realização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contratação direta, alteração contratual e processos de aplicação de sanções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 possibilitando aos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usuários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auxílio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assessoria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jurídica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Município,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edição,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adaptação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legislação,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padronização e geração desses documentos dentro de cada etapa do processo criado, de modo que 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servidores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limitar-se-ão 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preencher dados</w:t>
      </w:r>
      <w:r w:rsidRPr="00A241BA">
        <w:rPr>
          <w:rFonts w:ascii="Bookman Old Style" w:hAnsi="Bookman Old Style"/>
          <w:spacing w:val="-7"/>
          <w:sz w:val="22"/>
          <w:szCs w:val="22"/>
          <w:lang w:val="pt-PT" w:eastAsia="en-US"/>
        </w:rPr>
        <w:t xml:space="preserve"> </w:t>
      </w:r>
      <w:r w:rsidRPr="00A241BA">
        <w:rPr>
          <w:rFonts w:ascii="Bookman Old Style" w:hAnsi="Bookman Old Style"/>
          <w:sz w:val="22"/>
          <w:szCs w:val="22"/>
          <w:lang w:val="pt-PT" w:eastAsia="en-US"/>
        </w:rPr>
        <w:t>específicos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cada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etapa-documento;</w:t>
      </w:r>
    </w:p>
    <w:p w:rsidR="0045651C" w:rsidRPr="00A241BA" w:rsidRDefault="0045651C" w:rsidP="0045651C">
      <w:pPr>
        <w:widowControl w:val="0"/>
        <w:numPr>
          <w:ilvl w:val="2"/>
          <w:numId w:val="33"/>
        </w:numPr>
        <w:tabs>
          <w:tab w:val="left" w:pos="657"/>
        </w:tabs>
        <w:autoSpaceDE w:val="0"/>
        <w:autoSpaceDN w:val="0"/>
        <w:spacing w:before="160" w:line="254" w:lineRule="auto"/>
        <w:ind w:right="150"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Os documentos descritos no item 3.3 (após aprovação da assessoria jurídica do contratante)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deverão ser serem utilizados dentro do sistema de forma organizada em cada processo de contratação</w:t>
      </w:r>
      <w:r w:rsidRPr="00A241BA">
        <w:rPr>
          <w:rFonts w:ascii="Bookman Old Style" w:hAnsi="Bookman Old Style"/>
          <w:spacing w:val="-57"/>
          <w:sz w:val="22"/>
          <w:szCs w:val="22"/>
          <w:lang w:val="pt-PT" w:eastAsia="en-US"/>
        </w:rPr>
        <w:t xml:space="preserve"> </w:t>
      </w:r>
      <w:r w:rsidRPr="00A241BA">
        <w:rPr>
          <w:rFonts w:ascii="Bookman Old Style" w:hAnsi="Bookman Old Style"/>
          <w:sz w:val="22"/>
          <w:szCs w:val="22"/>
          <w:lang w:val="pt-PT" w:eastAsia="en-US"/>
        </w:rPr>
        <w:t>pública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correlatos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conformidade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legislação,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atos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normativos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entendimentos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jurisprudenciais.</w:t>
      </w:r>
    </w:p>
    <w:p w:rsidR="0045651C" w:rsidRPr="00A241BA" w:rsidRDefault="0045651C" w:rsidP="0045651C">
      <w:pPr>
        <w:widowControl w:val="0"/>
        <w:numPr>
          <w:ilvl w:val="2"/>
          <w:numId w:val="33"/>
        </w:numPr>
        <w:tabs>
          <w:tab w:val="left" w:pos="677"/>
        </w:tabs>
        <w:autoSpaceDE w:val="0"/>
        <w:autoSpaceDN w:val="0"/>
        <w:spacing w:before="156" w:line="254" w:lineRule="auto"/>
        <w:ind w:right="151"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Permitir que após geração de cada documento o usuário da Administração possa editar 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documento de acordo com as peculiaridades do objeto da licitação e critérios de conveniência 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oportunidade que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entender</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cabíveis.</w:t>
      </w:r>
    </w:p>
    <w:p w:rsidR="0045651C" w:rsidRPr="00A241BA" w:rsidRDefault="0045651C" w:rsidP="0045651C">
      <w:pPr>
        <w:widowControl w:val="0"/>
        <w:numPr>
          <w:ilvl w:val="1"/>
          <w:numId w:val="33"/>
        </w:numPr>
        <w:tabs>
          <w:tab w:val="left" w:pos="465"/>
        </w:tabs>
        <w:autoSpaceDE w:val="0"/>
        <w:autoSpaceDN w:val="0"/>
        <w:spacing w:before="162" w:line="254" w:lineRule="auto"/>
        <w:ind w:left="100" w:right="156"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Permitir o cadastro dentro do sistema das informações pertinentes e necessárias para conclusão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 todos os documentos mencionados no item 3.3 (como nome dos responsáveis pela elaboração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cada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documento,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cargos,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funções,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endereços,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qualificação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contratante,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dados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empresas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licitantes,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representantes,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tabelas,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dentre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outros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dados)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possibilitando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preenchimento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automático dessas informações dentro de cada documento, bem como a comunicação entre as etapas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posteriores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evitando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 retrabalho.</w:t>
      </w:r>
    </w:p>
    <w:p w:rsidR="0045651C" w:rsidRPr="00A241BA" w:rsidRDefault="0045651C" w:rsidP="0045651C">
      <w:pPr>
        <w:widowControl w:val="0"/>
        <w:numPr>
          <w:ilvl w:val="1"/>
          <w:numId w:val="33"/>
        </w:numPr>
        <w:tabs>
          <w:tab w:val="left" w:pos="485"/>
        </w:tabs>
        <w:autoSpaceDE w:val="0"/>
        <w:autoSpaceDN w:val="0"/>
        <w:spacing w:before="156" w:line="254" w:lineRule="auto"/>
        <w:ind w:left="100" w:right="154"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Permitir que cada processo (de licitação, contratação direta, alteração contratual ou qualquer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outro procedimento relacionado a contratação pública) criado dentro do sistema siga um fluxo pré-</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configurado pelo contratante (adaptável e modificável de acordo com a estrutura do órgão) e que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todas as etapas dos respectivos processos estejam conectadas entre si, de modo que o documento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lastRenderedPageBreak/>
        <w:t>cadastrado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etapa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posterior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reutilize,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quando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necessário,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todas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informações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lançadas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documento</w:t>
      </w:r>
      <w:r w:rsidRPr="00A241BA">
        <w:rPr>
          <w:rFonts w:ascii="Bookman Old Style" w:hAnsi="Bookman Old Style"/>
          <w:spacing w:val="-6"/>
          <w:sz w:val="22"/>
          <w:szCs w:val="22"/>
          <w:lang w:val="pt-PT" w:eastAsia="en-US"/>
        </w:rPr>
        <w:t xml:space="preserve"> </w:t>
      </w:r>
      <w:r w:rsidRPr="00A241BA">
        <w:rPr>
          <w:rFonts w:ascii="Bookman Old Style" w:hAnsi="Bookman Old Style"/>
          <w:sz w:val="22"/>
          <w:szCs w:val="22"/>
          <w:lang w:val="pt-PT" w:eastAsia="en-US"/>
        </w:rPr>
        <w:t>anterior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forma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automática.</w:t>
      </w:r>
    </w:p>
    <w:p w:rsidR="0045651C" w:rsidRPr="00A241BA" w:rsidRDefault="0045651C" w:rsidP="0045651C">
      <w:pPr>
        <w:widowControl w:val="0"/>
        <w:numPr>
          <w:ilvl w:val="1"/>
          <w:numId w:val="33"/>
        </w:numPr>
        <w:tabs>
          <w:tab w:val="left" w:pos="477"/>
        </w:tabs>
        <w:autoSpaceDE w:val="0"/>
        <w:autoSpaceDN w:val="0"/>
        <w:spacing w:before="160" w:line="254" w:lineRule="auto"/>
        <w:ind w:left="100" w:right="165"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A exibição dos documentos referente ao processo deve ser apresentada em uma tela contendo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todas as etapas do processo, permitindo a visualização, impressão ou download no formato PDF ou</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WORD</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ou</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similar.</w:t>
      </w:r>
    </w:p>
    <w:p w:rsidR="0045651C" w:rsidRPr="00A241BA" w:rsidRDefault="0045651C" w:rsidP="0045651C">
      <w:pPr>
        <w:widowControl w:val="0"/>
        <w:numPr>
          <w:ilvl w:val="1"/>
          <w:numId w:val="33"/>
        </w:numPr>
        <w:tabs>
          <w:tab w:val="left" w:pos="489"/>
        </w:tabs>
        <w:autoSpaceDE w:val="0"/>
        <w:autoSpaceDN w:val="0"/>
        <w:spacing w:before="162" w:line="252" w:lineRule="auto"/>
        <w:ind w:left="100" w:right="162"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Permitir que cada usuário acompanhe e visualize a evolução do processo dentro do sistema,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podendo,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entretanto,</w:t>
      </w:r>
      <w:r w:rsidRPr="00A241BA">
        <w:rPr>
          <w:rFonts w:ascii="Bookman Old Style" w:hAnsi="Bookman Old Style"/>
          <w:spacing w:val="-5"/>
          <w:sz w:val="22"/>
          <w:szCs w:val="22"/>
          <w:lang w:val="pt-PT" w:eastAsia="en-US"/>
        </w:rPr>
        <w:t xml:space="preserve"> </w:t>
      </w:r>
      <w:r w:rsidRPr="00A241BA">
        <w:rPr>
          <w:rFonts w:ascii="Bookman Old Style" w:hAnsi="Bookman Old Style"/>
          <w:sz w:val="22"/>
          <w:szCs w:val="22"/>
          <w:lang w:val="pt-PT" w:eastAsia="en-US"/>
        </w:rPr>
        <w:t>atuar apenas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nos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documentos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sua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competência;</w:t>
      </w:r>
    </w:p>
    <w:p w:rsidR="0045651C" w:rsidRPr="00A241BA" w:rsidRDefault="0045651C" w:rsidP="0045651C">
      <w:pPr>
        <w:widowControl w:val="0"/>
        <w:numPr>
          <w:ilvl w:val="1"/>
          <w:numId w:val="33"/>
        </w:numPr>
        <w:tabs>
          <w:tab w:val="left" w:pos="465"/>
        </w:tabs>
        <w:autoSpaceDE w:val="0"/>
        <w:autoSpaceDN w:val="0"/>
        <w:spacing w:before="80" w:line="254" w:lineRule="auto"/>
        <w:ind w:left="100" w:right="165"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O sistema deve permitir que o usuário cancele os documentos integrantes de qualquer processo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quando entender que o documento disponível dentro do sistema seja incompatível com o objeto,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mediante justificativa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em campo próprio;</w:t>
      </w:r>
    </w:p>
    <w:p w:rsidR="0045651C" w:rsidRPr="00A241BA" w:rsidRDefault="0045651C" w:rsidP="0045651C">
      <w:pPr>
        <w:widowControl w:val="0"/>
        <w:numPr>
          <w:ilvl w:val="1"/>
          <w:numId w:val="33"/>
        </w:numPr>
        <w:tabs>
          <w:tab w:val="left" w:pos="465"/>
        </w:tabs>
        <w:autoSpaceDE w:val="0"/>
        <w:autoSpaceDN w:val="0"/>
        <w:spacing w:before="161" w:line="252" w:lineRule="auto"/>
        <w:ind w:left="100" w:right="166"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Deve dispor de recursos para o formato PDF contendo dados do contratante, inclusive o timbre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oficial</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no cabeçalho;</w:t>
      </w:r>
    </w:p>
    <w:p w:rsidR="0045651C" w:rsidRPr="00A241BA" w:rsidRDefault="0045651C" w:rsidP="0045651C">
      <w:pPr>
        <w:widowControl w:val="0"/>
        <w:numPr>
          <w:ilvl w:val="1"/>
          <w:numId w:val="33"/>
        </w:numPr>
        <w:tabs>
          <w:tab w:val="left" w:pos="585"/>
        </w:tabs>
        <w:autoSpaceDE w:val="0"/>
        <w:autoSpaceDN w:val="0"/>
        <w:spacing w:before="166" w:line="252" w:lineRule="auto"/>
        <w:ind w:left="100" w:right="163"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Deve suportar a pré-visualização (preview) em PDF de documentos dentro do próprio sistema</w:t>
      </w:r>
      <w:r w:rsidRPr="00A241BA">
        <w:rPr>
          <w:rFonts w:ascii="Bookman Old Style" w:hAnsi="Bookman Old Style"/>
          <w:spacing w:val="-57"/>
          <w:sz w:val="22"/>
          <w:szCs w:val="22"/>
          <w:lang w:val="pt-PT" w:eastAsia="en-US"/>
        </w:rPr>
        <w:t xml:space="preserve"> </w:t>
      </w:r>
      <w:r w:rsidRPr="00A241BA">
        <w:rPr>
          <w:rFonts w:ascii="Bookman Old Style" w:hAnsi="Bookman Old Style"/>
          <w:sz w:val="22"/>
          <w:szCs w:val="22"/>
          <w:lang w:val="pt-PT" w:eastAsia="en-US"/>
        </w:rPr>
        <w:t>sem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necessidade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armazená-los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localmente;</w:t>
      </w:r>
    </w:p>
    <w:p w:rsidR="0045651C" w:rsidRPr="00A241BA" w:rsidRDefault="0045651C" w:rsidP="0045651C">
      <w:pPr>
        <w:widowControl w:val="0"/>
        <w:numPr>
          <w:ilvl w:val="1"/>
          <w:numId w:val="33"/>
        </w:numPr>
        <w:tabs>
          <w:tab w:val="left" w:pos="597"/>
        </w:tabs>
        <w:autoSpaceDE w:val="0"/>
        <w:autoSpaceDN w:val="0"/>
        <w:spacing w:before="162" w:line="256" w:lineRule="auto"/>
        <w:ind w:left="100" w:right="166"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w:t>
      </w:r>
      <w:r w:rsidRPr="00A241BA">
        <w:rPr>
          <w:rFonts w:ascii="Bookman Old Style" w:hAnsi="Bookman Old Style"/>
          <w:spacing w:val="15"/>
          <w:sz w:val="22"/>
          <w:szCs w:val="22"/>
          <w:lang w:val="pt-PT" w:eastAsia="en-US"/>
        </w:rPr>
        <w:t xml:space="preserve"> </w:t>
      </w:r>
      <w:r w:rsidRPr="00A241BA">
        <w:rPr>
          <w:rFonts w:ascii="Bookman Old Style" w:hAnsi="Bookman Old Style"/>
          <w:sz w:val="22"/>
          <w:szCs w:val="22"/>
          <w:lang w:val="pt-PT" w:eastAsia="en-US"/>
        </w:rPr>
        <w:t>O</w:t>
      </w:r>
      <w:r w:rsidRPr="00A241BA">
        <w:rPr>
          <w:rFonts w:ascii="Bookman Old Style" w:hAnsi="Bookman Old Style"/>
          <w:spacing w:val="17"/>
          <w:sz w:val="22"/>
          <w:szCs w:val="22"/>
          <w:lang w:val="pt-PT" w:eastAsia="en-US"/>
        </w:rPr>
        <w:t xml:space="preserve"> </w:t>
      </w:r>
      <w:r w:rsidRPr="00A241BA">
        <w:rPr>
          <w:rFonts w:ascii="Bookman Old Style" w:hAnsi="Bookman Old Style"/>
          <w:sz w:val="22"/>
          <w:szCs w:val="22"/>
          <w:lang w:val="pt-PT" w:eastAsia="en-US"/>
        </w:rPr>
        <w:t>sistema</w:t>
      </w:r>
      <w:r w:rsidRPr="00A241BA">
        <w:rPr>
          <w:rFonts w:ascii="Bookman Old Style" w:hAnsi="Bookman Old Style"/>
          <w:spacing w:val="17"/>
          <w:sz w:val="22"/>
          <w:szCs w:val="22"/>
          <w:lang w:val="pt-PT" w:eastAsia="en-US"/>
        </w:rPr>
        <w:t xml:space="preserve"> </w:t>
      </w:r>
      <w:r w:rsidRPr="00A241BA">
        <w:rPr>
          <w:rFonts w:ascii="Bookman Old Style" w:hAnsi="Bookman Old Style"/>
          <w:sz w:val="22"/>
          <w:szCs w:val="22"/>
          <w:lang w:val="pt-PT" w:eastAsia="en-US"/>
        </w:rPr>
        <w:t>deve</w:t>
      </w:r>
      <w:r w:rsidRPr="00A241BA">
        <w:rPr>
          <w:rFonts w:ascii="Bookman Old Style" w:hAnsi="Bookman Old Style"/>
          <w:spacing w:val="16"/>
          <w:sz w:val="22"/>
          <w:szCs w:val="22"/>
          <w:lang w:val="pt-PT" w:eastAsia="en-US"/>
        </w:rPr>
        <w:t xml:space="preserve"> </w:t>
      </w:r>
      <w:r w:rsidRPr="00A241BA">
        <w:rPr>
          <w:rFonts w:ascii="Bookman Old Style" w:hAnsi="Bookman Old Style"/>
          <w:sz w:val="22"/>
          <w:szCs w:val="22"/>
          <w:lang w:val="pt-PT" w:eastAsia="en-US"/>
        </w:rPr>
        <w:t>permitir</w:t>
      </w:r>
      <w:r w:rsidRPr="00A241BA">
        <w:rPr>
          <w:rFonts w:ascii="Bookman Old Style" w:hAnsi="Bookman Old Style"/>
          <w:spacing w:val="14"/>
          <w:sz w:val="22"/>
          <w:szCs w:val="22"/>
          <w:lang w:val="pt-PT" w:eastAsia="en-US"/>
        </w:rPr>
        <w:t xml:space="preserve"> </w:t>
      </w:r>
      <w:r w:rsidRPr="00A241BA">
        <w:rPr>
          <w:rFonts w:ascii="Bookman Old Style" w:hAnsi="Bookman Old Style"/>
          <w:sz w:val="22"/>
          <w:szCs w:val="22"/>
          <w:lang w:val="pt-PT" w:eastAsia="en-US"/>
        </w:rPr>
        <w:t>que</w:t>
      </w:r>
      <w:r w:rsidRPr="00A241BA">
        <w:rPr>
          <w:rFonts w:ascii="Bookman Old Style" w:hAnsi="Bookman Old Style"/>
          <w:spacing w:val="17"/>
          <w:sz w:val="22"/>
          <w:szCs w:val="22"/>
          <w:lang w:val="pt-PT" w:eastAsia="en-US"/>
        </w:rPr>
        <w:t xml:space="preserve"> </w:t>
      </w:r>
      <w:r w:rsidRPr="00A241BA">
        <w:rPr>
          <w:rFonts w:ascii="Bookman Old Style" w:hAnsi="Bookman Old Style"/>
          <w:sz w:val="22"/>
          <w:szCs w:val="22"/>
          <w:lang w:val="pt-PT" w:eastAsia="en-US"/>
        </w:rPr>
        <w:t>o</w:t>
      </w:r>
      <w:r w:rsidRPr="00A241BA">
        <w:rPr>
          <w:rFonts w:ascii="Bookman Old Style" w:hAnsi="Bookman Old Style"/>
          <w:spacing w:val="14"/>
          <w:sz w:val="22"/>
          <w:szCs w:val="22"/>
          <w:lang w:val="pt-PT" w:eastAsia="en-US"/>
        </w:rPr>
        <w:t xml:space="preserve"> </w:t>
      </w:r>
      <w:r w:rsidRPr="00A241BA">
        <w:rPr>
          <w:rFonts w:ascii="Bookman Old Style" w:hAnsi="Bookman Old Style"/>
          <w:sz w:val="22"/>
          <w:szCs w:val="22"/>
          <w:lang w:val="pt-PT" w:eastAsia="en-US"/>
        </w:rPr>
        <w:t>usuário</w:t>
      </w:r>
      <w:r w:rsidRPr="00A241BA">
        <w:rPr>
          <w:rFonts w:ascii="Bookman Old Style" w:hAnsi="Bookman Old Style"/>
          <w:spacing w:val="14"/>
          <w:sz w:val="22"/>
          <w:szCs w:val="22"/>
          <w:lang w:val="pt-PT" w:eastAsia="en-US"/>
        </w:rPr>
        <w:t xml:space="preserve"> </w:t>
      </w:r>
      <w:r w:rsidRPr="00A241BA">
        <w:rPr>
          <w:rFonts w:ascii="Bookman Old Style" w:hAnsi="Bookman Old Style"/>
          <w:sz w:val="22"/>
          <w:szCs w:val="22"/>
          <w:lang w:val="pt-PT" w:eastAsia="en-US"/>
        </w:rPr>
        <w:t>localize</w:t>
      </w:r>
      <w:r w:rsidRPr="00A241BA">
        <w:rPr>
          <w:rFonts w:ascii="Bookman Old Style" w:hAnsi="Bookman Old Style"/>
          <w:spacing w:val="17"/>
          <w:sz w:val="22"/>
          <w:szCs w:val="22"/>
          <w:lang w:val="pt-PT" w:eastAsia="en-US"/>
        </w:rPr>
        <w:t xml:space="preserve"> </w:t>
      </w:r>
      <w:r w:rsidRPr="00A241BA">
        <w:rPr>
          <w:rFonts w:ascii="Bookman Old Style" w:hAnsi="Bookman Old Style"/>
          <w:sz w:val="22"/>
          <w:szCs w:val="22"/>
          <w:lang w:val="pt-PT" w:eastAsia="en-US"/>
        </w:rPr>
        <w:t>o</w:t>
      </w:r>
      <w:r w:rsidRPr="00A241BA">
        <w:rPr>
          <w:rFonts w:ascii="Bookman Old Style" w:hAnsi="Bookman Old Style"/>
          <w:spacing w:val="14"/>
          <w:sz w:val="22"/>
          <w:szCs w:val="22"/>
          <w:lang w:val="pt-PT" w:eastAsia="en-US"/>
        </w:rPr>
        <w:t xml:space="preserve"> </w:t>
      </w:r>
      <w:r w:rsidRPr="00A241BA">
        <w:rPr>
          <w:rFonts w:ascii="Bookman Old Style" w:hAnsi="Bookman Old Style"/>
          <w:sz w:val="22"/>
          <w:szCs w:val="22"/>
          <w:lang w:val="pt-PT" w:eastAsia="en-US"/>
        </w:rPr>
        <w:t>processo</w:t>
      </w:r>
      <w:r w:rsidRPr="00A241BA">
        <w:rPr>
          <w:rFonts w:ascii="Bookman Old Style" w:hAnsi="Bookman Old Style"/>
          <w:spacing w:val="14"/>
          <w:sz w:val="22"/>
          <w:szCs w:val="22"/>
          <w:lang w:val="pt-PT" w:eastAsia="en-US"/>
        </w:rPr>
        <w:t xml:space="preserve"> </w:t>
      </w:r>
      <w:r w:rsidRPr="00A241BA">
        <w:rPr>
          <w:rFonts w:ascii="Bookman Old Style" w:hAnsi="Bookman Old Style"/>
          <w:sz w:val="22"/>
          <w:szCs w:val="22"/>
          <w:lang w:val="pt-PT" w:eastAsia="en-US"/>
        </w:rPr>
        <w:t>pelo</w:t>
      </w:r>
      <w:r w:rsidRPr="00A241BA">
        <w:rPr>
          <w:rFonts w:ascii="Bookman Old Style" w:hAnsi="Bookman Old Style"/>
          <w:spacing w:val="15"/>
          <w:sz w:val="22"/>
          <w:szCs w:val="22"/>
          <w:lang w:val="pt-PT" w:eastAsia="en-US"/>
        </w:rPr>
        <w:t xml:space="preserve"> </w:t>
      </w:r>
      <w:r w:rsidRPr="00A241BA">
        <w:rPr>
          <w:rFonts w:ascii="Bookman Old Style" w:hAnsi="Bookman Old Style"/>
          <w:sz w:val="22"/>
          <w:szCs w:val="22"/>
          <w:lang w:val="pt-PT" w:eastAsia="en-US"/>
        </w:rPr>
        <w:t>número</w:t>
      </w:r>
      <w:r w:rsidRPr="00A241BA">
        <w:rPr>
          <w:rFonts w:ascii="Bookman Old Style" w:hAnsi="Bookman Old Style"/>
          <w:spacing w:val="14"/>
          <w:sz w:val="22"/>
          <w:szCs w:val="22"/>
          <w:lang w:val="pt-PT" w:eastAsia="en-US"/>
        </w:rPr>
        <w:t xml:space="preserve"> </w:t>
      </w:r>
      <w:r w:rsidRPr="00A241BA">
        <w:rPr>
          <w:rFonts w:ascii="Bookman Old Style" w:hAnsi="Bookman Old Style"/>
          <w:sz w:val="22"/>
          <w:szCs w:val="22"/>
          <w:lang w:val="pt-PT" w:eastAsia="en-US"/>
        </w:rPr>
        <w:t>identificador,</w:t>
      </w:r>
      <w:r w:rsidRPr="00A241BA">
        <w:rPr>
          <w:rFonts w:ascii="Bookman Old Style" w:hAnsi="Bookman Old Style"/>
          <w:spacing w:val="15"/>
          <w:sz w:val="22"/>
          <w:szCs w:val="22"/>
          <w:lang w:val="pt-PT" w:eastAsia="en-US"/>
        </w:rPr>
        <w:t xml:space="preserve"> </w:t>
      </w:r>
      <w:r w:rsidRPr="00A241BA">
        <w:rPr>
          <w:rFonts w:ascii="Bookman Old Style" w:hAnsi="Bookman Old Style"/>
          <w:sz w:val="22"/>
          <w:szCs w:val="22"/>
          <w:lang w:val="pt-PT" w:eastAsia="en-US"/>
        </w:rPr>
        <w:t>objeto</w:t>
      </w:r>
      <w:r w:rsidRPr="00A241BA">
        <w:rPr>
          <w:rFonts w:ascii="Bookman Old Style" w:hAnsi="Bookman Old Style"/>
          <w:spacing w:val="-58"/>
          <w:sz w:val="22"/>
          <w:szCs w:val="22"/>
          <w:lang w:val="pt-PT" w:eastAsia="en-US"/>
        </w:rPr>
        <w:t xml:space="preserve"> </w:t>
      </w:r>
      <w:r w:rsidRPr="00A241BA">
        <w:rPr>
          <w:rFonts w:ascii="Bookman Old Style" w:hAnsi="Bookman Old Style"/>
          <w:sz w:val="22"/>
          <w:szCs w:val="22"/>
          <w:lang w:val="pt-PT" w:eastAsia="en-US"/>
        </w:rPr>
        <w:t>ou</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outra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forma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identificação;</w:t>
      </w:r>
    </w:p>
    <w:p w:rsidR="0045651C" w:rsidRPr="00A241BA" w:rsidRDefault="0045651C" w:rsidP="0045651C">
      <w:pPr>
        <w:widowControl w:val="0"/>
        <w:numPr>
          <w:ilvl w:val="1"/>
          <w:numId w:val="33"/>
        </w:numPr>
        <w:tabs>
          <w:tab w:val="left" w:pos="633"/>
        </w:tabs>
        <w:autoSpaceDE w:val="0"/>
        <w:autoSpaceDN w:val="0"/>
        <w:spacing w:before="154" w:line="256" w:lineRule="auto"/>
        <w:ind w:left="100" w:right="166"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O sistema deve permitir o cadastro de fornecedores (qualificação completa) com busca,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seleção</w:t>
      </w:r>
      <w:r w:rsidRPr="00A241BA">
        <w:rPr>
          <w:rFonts w:ascii="Bookman Old Style" w:hAnsi="Bookman Old Style"/>
          <w:spacing w:val="-6"/>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preenchimento</w:t>
      </w:r>
      <w:r w:rsidRPr="00A241BA">
        <w:rPr>
          <w:rFonts w:ascii="Bookman Old Style" w:hAnsi="Bookman Old Style"/>
          <w:spacing w:val="-5"/>
          <w:sz w:val="22"/>
          <w:szCs w:val="22"/>
          <w:lang w:val="pt-PT" w:eastAsia="en-US"/>
        </w:rPr>
        <w:t xml:space="preserve"> </w:t>
      </w:r>
      <w:r w:rsidRPr="00A241BA">
        <w:rPr>
          <w:rFonts w:ascii="Bookman Old Style" w:hAnsi="Bookman Old Style"/>
          <w:sz w:val="22"/>
          <w:szCs w:val="22"/>
          <w:lang w:val="pt-PT" w:eastAsia="en-US"/>
        </w:rPr>
        <w:t>automático nos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instrumentos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contratuais;</w:t>
      </w:r>
    </w:p>
    <w:p w:rsidR="0045651C" w:rsidRPr="00A241BA" w:rsidRDefault="0045651C" w:rsidP="0045651C">
      <w:pPr>
        <w:widowControl w:val="0"/>
        <w:numPr>
          <w:ilvl w:val="1"/>
          <w:numId w:val="33"/>
        </w:numPr>
        <w:tabs>
          <w:tab w:val="left" w:pos="621"/>
        </w:tabs>
        <w:autoSpaceDE w:val="0"/>
        <w:autoSpaceDN w:val="0"/>
        <w:spacing w:before="155" w:line="254" w:lineRule="auto"/>
        <w:ind w:left="100" w:right="155"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Permitir que após concluído o processo de licitação ou de contratação direta, no caso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instauração de eventual procedimento de alteração contratual ou de aplicação de sanções, sejam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reutilizados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dados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do processo principal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forma</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automática.</w:t>
      </w:r>
    </w:p>
    <w:p w:rsidR="0045651C" w:rsidRPr="00A241BA" w:rsidRDefault="0045651C" w:rsidP="0045651C">
      <w:pPr>
        <w:widowControl w:val="0"/>
        <w:numPr>
          <w:ilvl w:val="1"/>
          <w:numId w:val="33"/>
        </w:numPr>
        <w:tabs>
          <w:tab w:val="left" w:pos="625"/>
        </w:tabs>
        <w:autoSpaceDE w:val="0"/>
        <w:autoSpaceDN w:val="0"/>
        <w:spacing w:before="162" w:line="254" w:lineRule="auto"/>
        <w:ind w:left="100" w:right="150"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Conter banco de dados desenvolvido para auxiliar todas as fases da contratação pública,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contendo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jurisprudências,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modelos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editais,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termos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referência,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decisões,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estudos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técnicos,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manuais.</w:t>
      </w:r>
    </w:p>
    <w:p w:rsidR="0045651C" w:rsidRPr="00A241BA" w:rsidRDefault="0045651C" w:rsidP="0045651C">
      <w:pPr>
        <w:widowControl w:val="0"/>
        <w:numPr>
          <w:ilvl w:val="1"/>
          <w:numId w:val="33"/>
        </w:numPr>
        <w:tabs>
          <w:tab w:val="left" w:pos="613"/>
        </w:tabs>
        <w:autoSpaceDE w:val="0"/>
        <w:autoSpaceDN w:val="0"/>
        <w:spacing w:before="158" w:line="252" w:lineRule="auto"/>
        <w:ind w:left="100" w:right="152"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xml:space="preserve">– </w:t>
      </w:r>
      <w:r w:rsidRPr="00A241BA">
        <w:rPr>
          <w:rFonts w:ascii="Bookman Old Style" w:hAnsi="Bookman Old Style"/>
          <w:sz w:val="22"/>
          <w:szCs w:val="22"/>
          <w:u w:val="single"/>
          <w:lang w:val="pt-PT" w:eastAsia="en-US"/>
        </w:rPr>
        <w:t>Serão aceitos outros métodos e funcionalidades similares às especificações descritas</w:t>
      </w:r>
      <w:r w:rsidRPr="00A241BA">
        <w:rPr>
          <w:rFonts w:ascii="Bookman Old Style" w:hAnsi="Bookman Old Style"/>
          <w:sz w:val="22"/>
          <w:szCs w:val="22"/>
          <w:lang w:val="pt-PT" w:eastAsia="en-US"/>
        </w:rPr>
        <w:t xml:space="preserve"> acima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que levem ao</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resultado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pretendido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pela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administração.</w:t>
      </w:r>
    </w:p>
    <w:p w:rsidR="0045651C" w:rsidRPr="00A241BA" w:rsidRDefault="0045651C" w:rsidP="0045651C">
      <w:pPr>
        <w:widowControl w:val="0"/>
        <w:numPr>
          <w:ilvl w:val="0"/>
          <w:numId w:val="31"/>
        </w:numPr>
        <w:tabs>
          <w:tab w:val="left" w:pos="281"/>
        </w:tabs>
        <w:autoSpaceDE w:val="0"/>
        <w:autoSpaceDN w:val="0"/>
        <w:spacing w:before="166"/>
        <w:ind w:hanging="181"/>
        <w:outlineLvl w:val="0"/>
        <w:rPr>
          <w:rFonts w:ascii="Bookman Old Style" w:hAnsi="Bookman Old Style"/>
          <w:b/>
          <w:bCs/>
          <w:sz w:val="22"/>
          <w:szCs w:val="22"/>
          <w:lang w:val="pt-PT" w:eastAsia="en-US"/>
        </w:rPr>
      </w:pPr>
      <w:r w:rsidRPr="00A241BA">
        <w:rPr>
          <w:rFonts w:ascii="Bookman Old Style" w:hAnsi="Bookman Old Style"/>
          <w:bCs/>
          <w:sz w:val="22"/>
          <w:szCs w:val="22"/>
          <w:lang w:val="pt-PT" w:eastAsia="en-US"/>
        </w:rPr>
        <w:t>–</w:t>
      </w:r>
      <w:r w:rsidRPr="00A241BA">
        <w:rPr>
          <w:rFonts w:ascii="Bookman Old Style" w:hAnsi="Bookman Old Style"/>
          <w:bCs/>
          <w:spacing w:val="-5"/>
          <w:sz w:val="22"/>
          <w:szCs w:val="22"/>
          <w:lang w:val="pt-PT" w:eastAsia="en-US"/>
        </w:rPr>
        <w:t xml:space="preserve"> </w:t>
      </w:r>
      <w:r w:rsidRPr="00A241BA">
        <w:rPr>
          <w:rFonts w:ascii="Bookman Old Style" w:hAnsi="Bookman Old Style"/>
          <w:b/>
          <w:bCs/>
          <w:sz w:val="22"/>
          <w:szCs w:val="22"/>
          <w:lang w:val="pt-PT" w:eastAsia="en-US"/>
        </w:rPr>
        <w:t>REQUISITOS</w:t>
      </w:r>
      <w:r w:rsidRPr="00A241BA">
        <w:rPr>
          <w:rFonts w:ascii="Bookman Old Style" w:hAnsi="Bookman Old Style"/>
          <w:b/>
          <w:bCs/>
          <w:spacing w:val="-6"/>
          <w:sz w:val="22"/>
          <w:szCs w:val="22"/>
          <w:lang w:val="pt-PT" w:eastAsia="en-US"/>
        </w:rPr>
        <w:t xml:space="preserve"> </w:t>
      </w:r>
      <w:r w:rsidRPr="00A241BA">
        <w:rPr>
          <w:rFonts w:ascii="Bookman Old Style" w:hAnsi="Bookman Old Style"/>
          <w:b/>
          <w:bCs/>
          <w:sz w:val="22"/>
          <w:szCs w:val="22"/>
          <w:lang w:val="pt-PT" w:eastAsia="en-US"/>
        </w:rPr>
        <w:t>TECNOLÓGICOS</w:t>
      </w:r>
    </w:p>
    <w:p w:rsidR="0045651C" w:rsidRPr="00A241BA" w:rsidRDefault="0045651C" w:rsidP="0045651C">
      <w:pPr>
        <w:widowControl w:val="0"/>
        <w:numPr>
          <w:ilvl w:val="1"/>
          <w:numId w:val="31"/>
        </w:numPr>
        <w:tabs>
          <w:tab w:val="left" w:pos="489"/>
        </w:tabs>
        <w:autoSpaceDE w:val="0"/>
        <w:autoSpaceDN w:val="0"/>
        <w:spacing w:before="180" w:line="254" w:lineRule="auto"/>
        <w:ind w:right="165"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Operar em plataforma WEB, sendo compatível com os navegadores nas versões recentes 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Mozilla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Firefox,</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Internet</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Explorer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Google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Chrome,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incluindo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navegadores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para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dispositivos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móveis;</w:t>
      </w:r>
    </w:p>
    <w:p w:rsidR="0045651C" w:rsidRPr="00A241BA" w:rsidRDefault="0045651C" w:rsidP="0045651C">
      <w:pPr>
        <w:widowControl w:val="0"/>
        <w:numPr>
          <w:ilvl w:val="1"/>
          <w:numId w:val="31"/>
        </w:numPr>
        <w:tabs>
          <w:tab w:val="left" w:pos="469"/>
        </w:tabs>
        <w:autoSpaceDE w:val="0"/>
        <w:autoSpaceDN w:val="0"/>
        <w:spacing w:before="161" w:line="252" w:lineRule="auto"/>
        <w:ind w:right="163"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Possuir interface para usuários por meio de navegador web para todas as funcionalidades, sem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necessidade de instalação de qualquer</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componente no</w:t>
      </w:r>
      <w:r w:rsidRPr="00A241BA">
        <w:rPr>
          <w:rFonts w:ascii="Bookman Old Style" w:hAnsi="Bookman Old Style"/>
          <w:spacing w:val="-6"/>
          <w:sz w:val="22"/>
          <w:szCs w:val="22"/>
          <w:lang w:val="pt-PT" w:eastAsia="en-US"/>
        </w:rPr>
        <w:t xml:space="preserve"> </w:t>
      </w:r>
      <w:r w:rsidRPr="00A241BA">
        <w:rPr>
          <w:rFonts w:ascii="Bookman Old Style" w:hAnsi="Bookman Old Style"/>
          <w:sz w:val="22"/>
          <w:szCs w:val="22"/>
          <w:lang w:val="pt-PT" w:eastAsia="en-US"/>
        </w:rPr>
        <w:t>computador 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usuário final;</w:t>
      </w:r>
    </w:p>
    <w:p w:rsidR="0045651C" w:rsidRPr="00A241BA" w:rsidRDefault="0045651C" w:rsidP="0045651C">
      <w:pPr>
        <w:widowControl w:val="0"/>
        <w:numPr>
          <w:ilvl w:val="1"/>
          <w:numId w:val="31"/>
        </w:numPr>
        <w:tabs>
          <w:tab w:val="left" w:pos="461"/>
        </w:tabs>
        <w:autoSpaceDE w:val="0"/>
        <w:autoSpaceDN w:val="0"/>
        <w:spacing w:before="166"/>
        <w:ind w:left="460" w:hanging="361"/>
        <w:rPr>
          <w:rFonts w:ascii="Bookman Old Style" w:hAnsi="Bookman Old Style"/>
          <w:sz w:val="22"/>
          <w:szCs w:val="22"/>
          <w:lang w:val="pt-PT" w:eastAsia="en-US"/>
        </w:rPr>
      </w:pPr>
      <w:r w:rsidRPr="00A241BA">
        <w:rPr>
          <w:rFonts w:ascii="Bookman Old Style" w:hAnsi="Bookman Old Style"/>
          <w:sz w:val="22"/>
          <w:szCs w:val="22"/>
          <w:lang w:val="pt-PT" w:eastAsia="en-US"/>
        </w:rPr>
        <w:t>–</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O</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acesso</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ao</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software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deve ser</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totalmente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feito</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por</w:t>
      </w:r>
      <w:r w:rsidRPr="00A241BA">
        <w:rPr>
          <w:rFonts w:ascii="Bookman Old Style" w:hAnsi="Bookman Old Style"/>
          <w:spacing w:val="-6"/>
          <w:sz w:val="22"/>
          <w:szCs w:val="22"/>
          <w:lang w:val="pt-PT" w:eastAsia="en-US"/>
        </w:rPr>
        <w:t xml:space="preserve"> </w:t>
      </w:r>
      <w:r w:rsidRPr="00A241BA">
        <w:rPr>
          <w:rFonts w:ascii="Bookman Old Style" w:hAnsi="Bookman Old Style"/>
          <w:sz w:val="22"/>
          <w:szCs w:val="22"/>
          <w:lang w:val="pt-PT" w:eastAsia="en-US"/>
        </w:rPr>
        <w:t>meio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internet;</w:t>
      </w:r>
    </w:p>
    <w:p w:rsidR="0045651C" w:rsidRPr="00A241BA" w:rsidRDefault="0045651C" w:rsidP="0045651C">
      <w:pPr>
        <w:widowControl w:val="0"/>
        <w:numPr>
          <w:ilvl w:val="1"/>
          <w:numId w:val="31"/>
        </w:numPr>
        <w:tabs>
          <w:tab w:val="left" w:pos="493"/>
        </w:tabs>
        <w:autoSpaceDE w:val="0"/>
        <w:autoSpaceDN w:val="0"/>
        <w:spacing w:before="180" w:line="256" w:lineRule="auto"/>
        <w:ind w:right="166"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A contratante deverá, quando necessário, possuir acesso total para configurar seus perfis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acesso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à</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solução, podendo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editar,</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adicionar ou excluir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usuários;</w:t>
      </w:r>
    </w:p>
    <w:p w:rsidR="0045651C" w:rsidRPr="00A241BA" w:rsidRDefault="0045651C" w:rsidP="0045651C">
      <w:pPr>
        <w:widowControl w:val="0"/>
        <w:numPr>
          <w:ilvl w:val="1"/>
          <w:numId w:val="31"/>
        </w:numPr>
        <w:tabs>
          <w:tab w:val="left" w:pos="461"/>
        </w:tabs>
        <w:autoSpaceDE w:val="0"/>
        <w:autoSpaceDN w:val="0"/>
        <w:spacing w:before="155"/>
        <w:ind w:left="460" w:hanging="361"/>
        <w:rPr>
          <w:rFonts w:ascii="Bookman Old Style" w:hAnsi="Bookman Old Style"/>
          <w:sz w:val="22"/>
          <w:szCs w:val="22"/>
          <w:lang w:val="pt-PT" w:eastAsia="en-US"/>
        </w:rPr>
      </w:pPr>
      <w:r w:rsidRPr="00A241BA">
        <w:rPr>
          <w:rFonts w:ascii="Bookman Old Style" w:hAnsi="Bookman Old Style"/>
          <w:sz w:val="22"/>
          <w:szCs w:val="22"/>
          <w:lang w:val="pt-PT" w:eastAsia="en-US"/>
        </w:rPr>
        <w:lastRenderedPageBreak/>
        <w:t>–</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O</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Software deverá ser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acessado</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por</w:t>
      </w:r>
      <w:r w:rsidRPr="00A241BA">
        <w:rPr>
          <w:rFonts w:ascii="Bookman Old Style" w:hAnsi="Bookman Old Style"/>
          <w:spacing w:val="-5"/>
          <w:sz w:val="22"/>
          <w:szCs w:val="22"/>
          <w:lang w:val="pt-PT" w:eastAsia="en-US"/>
        </w:rPr>
        <w:t xml:space="preserve"> </w:t>
      </w:r>
      <w:r w:rsidRPr="00A241BA">
        <w:rPr>
          <w:rFonts w:ascii="Bookman Old Style" w:hAnsi="Bookman Old Style"/>
          <w:sz w:val="22"/>
          <w:szCs w:val="22"/>
          <w:lang w:val="pt-PT" w:eastAsia="en-US"/>
        </w:rPr>
        <w:t>meio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 senhas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individuais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acesso;</w:t>
      </w:r>
    </w:p>
    <w:p w:rsidR="0045651C" w:rsidRPr="00A241BA" w:rsidRDefault="0045651C" w:rsidP="0045651C">
      <w:pPr>
        <w:widowControl w:val="0"/>
        <w:numPr>
          <w:ilvl w:val="1"/>
          <w:numId w:val="31"/>
        </w:numPr>
        <w:tabs>
          <w:tab w:val="left" w:pos="473"/>
        </w:tabs>
        <w:autoSpaceDE w:val="0"/>
        <w:autoSpaceDN w:val="0"/>
        <w:spacing w:before="180" w:line="254" w:lineRule="auto"/>
        <w:ind w:right="160"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O Software deverá ser capaz de identificar cada dado registrado ou excluído, bem como logar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os acessos, onde deverá ficar registrado o nome do usuário, data, horário e IP, e, permitir registrar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todas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as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transações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como</w:t>
      </w:r>
      <w:r w:rsidRPr="00A241BA">
        <w:rPr>
          <w:rFonts w:ascii="Bookman Old Style" w:hAnsi="Bookman Old Style"/>
          <w:spacing w:val="-5"/>
          <w:sz w:val="22"/>
          <w:szCs w:val="22"/>
          <w:lang w:val="pt-PT" w:eastAsia="en-US"/>
        </w:rPr>
        <w:t xml:space="preserve"> </w:t>
      </w:r>
      <w:r w:rsidRPr="00A241BA">
        <w:rPr>
          <w:rFonts w:ascii="Bookman Old Style" w:hAnsi="Bookman Old Style"/>
          <w:sz w:val="22"/>
          <w:szCs w:val="22"/>
          <w:lang w:val="pt-PT" w:eastAsia="en-US"/>
        </w:rPr>
        <w:t>inclusão,</w:t>
      </w:r>
      <w:r w:rsidRPr="00A241BA">
        <w:rPr>
          <w:rFonts w:ascii="Bookman Old Style" w:hAnsi="Bookman Old Style"/>
          <w:spacing w:val="-5"/>
          <w:sz w:val="22"/>
          <w:szCs w:val="22"/>
          <w:lang w:val="pt-PT" w:eastAsia="en-US"/>
        </w:rPr>
        <w:t xml:space="preserve"> </w:t>
      </w:r>
      <w:r w:rsidRPr="00A241BA">
        <w:rPr>
          <w:rFonts w:ascii="Bookman Old Style" w:hAnsi="Bookman Old Style"/>
          <w:sz w:val="22"/>
          <w:szCs w:val="22"/>
          <w:lang w:val="pt-PT" w:eastAsia="en-US"/>
        </w:rPr>
        <w:t>alteração, exclusão;</w:t>
      </w:r>
    </w:p>
    <w:p w:rsidR="0045651C" w:rsidRPr="00A241BA" w:rsidRDefault="0045651C" w:rsidP="0045651C">
      <w:pPr>
        <w:widowControl w:val="0"/>
        <w:numPr>
          <w:ilvl w:val="1"/>
          <w:numId w:val="31"/>
        </w:numPr>
        <w:tabs>
          <w:tab w:val="left" w:pos="461"/>
        </w:tabs>
        <w:autoSpaceDE w:val="0"/>
        <w:autoSpaceDN w:val="0"/>
        <w:spacing w:before="162"/>
        <w:ind w:left="460" w:hanging="361"/>
        <w:rPr>
          <w:rFonts w:ascii="Bookman Old Style" w:hAnsi="Bookman Old Style"/>
          <w:sz w:val="22"/>
          <w:szCs w:val="22"/>
          <w:lang w:val="pt-PT" w:eastAsia="en-US"/>
        </w:rPr>
      </w:pPr>
      <w:r w:rsidRPr="00A241BA">
        <w:rPr>
          <w:rFonts w:ascii="Bookman Old Style" w:hAnsi="Bookman Old Style"/>
          <w:sz w:val="22"/>
          <w:szCs w:val="22"/>
          <w:lang w:val="pt-PT" w:eastAsia="en-US"/>
        </w:rPr>
        <w:t>–</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u w:val="single"/>
          <w:lang w:val="pt-PT" w:eastAsia="en-US"/>
        </w:rPr>
        <w:t>Serão</w:t>
      </w:r>
      <w:r w:rsidRPr="00A241BA">
        <w:rPr>
          <w:rFonts w:ascii="Bookman Old Style" w:hAnsi="Bookman Old Style"/>
          <w:spacing w:val="-1"/>
          <w:sz w:val="22"/>
          <w:szCs w:val="22"/>
          <w:u w:val="single"/>
          <w:lang w:val="pt-PT" w:eastAsia="en-US"/>
        </w:rPr>
        <w:t xml:space="preserve"> </w:t>
      </w:r>
      <w:r w:rsidRPr="00A241BA">
        <w:rPr>
          <w:rFonts w:ascii="Bookman Old Style" w:hAnsi="Bookman Old Style"/>
          <w:sz w:val="22"/>
          <w:szCs w:val="22"/>
          <w:u w:val="single"/>
          <w:lang w:val="pt-PT" w:eastAsia="en-US"/>
        </w:rPr>
        <w:t>aceitas</w:t>
      </w:r>
      <w:r w:rsidRPr="00A241BA">
        <w:rPr>
          <w:rFonts w:ascii="Bookman Old Style" w:hAnsi="Bookman Old Style"/>
          <w:spacing w:val="-3"/>
          <w:sz w:val="22"/>
          <w:szCs w:val="22"/>
          <w:u w:val="single"/>
          <w:lang w:val="pt-PT" w:eastAsia="en-US"/>
        </w:rPr>
        <w:t xml:space="preserve"> </w:t>
      </w:r>
      <w:r w:rsidRPr="00A241BA">
        <w:rPr>
          <w:rFonts w:ascii="Bookman Old Style" w:hAnsi="Bookman Old Style"/>
          <w:sz w:val="22"/>
          <w:szCs w:val="22"/>
          <w:u w:val="single"/>
          <w:lang w:val="pt-PT" w:eastAsia="en-US"/>
        </w:rPr>
        <w:t>outras</w:t>
      </w:r>
      <w:r w:rsidRPr="00A241BA">
        <w:rPr>
          <w:rFonts w:ascii="Bookman Old Style" w:hAnsi="Bookman Old Style"/>
          <w:spacing w:val="-4"/>
          <w:sz w:val="22"/>
          <w:szCs w:val="22"/>
          <w:u w:val="single"/>
          <w:lang w:val="pt-PT" w:eastAsia="en-US"/>
        </w:rPr>
        <w:t xml:space="preserve"> </w:t>
      </w:r>
      <w:r w:rsidRPr="00A241BA">
        <w:rPr>
          <w:rFonts w:ascii="Bookman Old Style" w:hAnsi="Bookman Old Style"/>
          <w:sz w:val="22"/>
          <w:szCs w:val="22"/>
          <w:u w:val="single"/>
          <w:lang w:val="pt-PT" w:eastAsia="en-US"/>
        </w:rPr>
        <w:t>tecnologias</w:t>
      </w:r>
      <w:r w:rsidRPr="00A241BA">
        <w:rPr>
          <w:rFonts w:ascii="Bookman Old Style" w:hAnsi="Bookman Old Style"/>
          <w:spacing w:val="-3"/>
          <w:sz w:val="22"/>
          <w:szCs w:val="22"/>
          <w:u w:val="single"/>
          <w:lang w:val="pt-PT" w:eastAsia="en-US"/>
        </w:rPr>
        <w:t xml:space="preserve"> </w:t>
      </w:r>
      <w:r w:rsidRPr="00A241BA">
        <w:rPr>
          <w:rFonts w:ascii="Bookman Old Style" w:hAnsi="Bookman Old Style"/>
          <w:sz w:val="22"/>
          <w:szCs w:val="22"/>
          <w:u w:val="single"/>
          <w:lang w:val="pt-PT" w:eastAsia="en-US"/>
        </w:rPr>
        <w:t>similares</w:t>
      </w:r>
      <w:r w:rsidRPr="00A241BA">
        <w:rPr>
          <w:rFonts w:ascii="Bookman Old Style" w:hAnsi="Bookman Old Style"/>
          <w:spacing w:val="-3"/>
          <w:sz w:val="22"/>
          <w:szCs w:val="22"/>
          <w:u w:val="single"/>
          <w:lang w:val="pt-PT" w:eastAsia="en-US"/>
        </w:rPr>
        <w:t xml:space="preserve"> </w:t>
      </w:r>
      <w:r w:rsidRPr="00A241BA">
        <w:rPr>
          <w:rFonts w:ascii="Bookman Old Style" w:hAnsi="Bookman Old Style"/>
          <w:sz w:val="22"/>
          <w:szCs w:val="22"/>
          <w:u w:val="single"/>
          <w:lang w:val="pt-PT" w:eastAsia="en-US"/>
        </w:rPr>
        <w:t>às</w:t>
      </w:r>
      <w:r w:rsidRPr="00A241BA">
        <w:rPr>
          <w:rFonts w:ascii="Bookman Old Style" w:hAnsi="Bookman Old Style"/>
          <w:spacing w:val="-3"/>
          <w:sz w:val="22"/>
          <w:szCs w:val="22"/>
          <w:u w:val="single"/>
          <w:lang w:val="pt-PT" w:eastAsia="en-US"/>
        </w:rPr>
        <w:t xml:space="preserve"> </w:t>
      </w:r>
      <w:r w:rsidRPr="00A241BA">
        <w:rPr>
          <w:rFonts w:ascii="Bookman Old Style" w:hAnsi="Bookman Old Style"/>
          <w:sz w:val="22"/>
          <w:szCs w:val="22"/>
          <w:u w:val="single"/>
          <w:lang w:val="pt-PT" w:eastAsia="en-US"/>
        </w:rPr>
        <w:t>descritas</w:t>
      </w:r>
      <w:r w:rsidRPr="00A241BA">
        <w:rPr>
          <w:rFonts w:ascii="Bookman Old Style" w:hAnsi="Bookman Old Style"/>
          <w:spacing w:val="-4"/>
          <w:sz w:val="22"/>
          <w:szCs w:val="22"/>
          <w:u w:val="single"/>
          <w:lang w:val="pt-PT" w:eastAsia="en-US"/>
        </w:rPr>
        <w:t xml:space="preserve"> </w:t>
      </w:r>
      <w:r w:rsidRPr="00A241BA">
        <w:rPr>
          <w:rFonts w:ascii="Bookman Old Style" w:hAnsi="Bookman Old Style"/>
          <w:sz w:val="22"/>
          <w:szCs w:val="22"/>
          <w:u w:val="single"/>
          <w:lang w:val="pt-PT" w:eastAsia="en-US"/>
        </w:rPr>
        <w:t>acima</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que levem</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ao mesmo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resultado.</w:t>
      </w:r>
    </w:p>
    <w:p w:rsidR="0045651C" w:rsidRPr="00A241BA" w:rsidRDefault="0045651C" w:rsidP="0045651C">
      <w:pPr>
        <w:widowControl w:val="0"/>
        <w:numPr>
          <w:ilvl w:val="0"/>
          <w:numId w:val="31"/>
        </w:numPr>
        <w:tabs>
          <w:tab w:val="left" w:pos="281"/>
        </w:tabs>
        <w:autoSpaceDE w:val="0"/>
        <w:autoSpaceDN w:val="0"/>
        <w:spacing w:before="184"/>
        <w:ind w:hanging="181"/>
        <w:outlineLvl w:val="0"/>
        <w:rPr>
          <w:rFonts w:ascii="Bookman Old Style" w:hAnsi="Bookman Old Style"/>
          <w:b/>
          <w:bCs/>
          <w:sz w:val="22"/>
          <w:szCs w:val="22"/>
          <w:lang w:val="pt-PT" w:eastAsia="en-US"/>
        </w:rPr>
      </w:pPr>
      <w:r w:rsidRPr="00A241BA">
        <w:rPr>
          <w:rFonts w:ascii="Bookman Old Style" w:hAnsi="Bookman Old Style"/>
          <w:b/>
          <w:bCs/>
          <w:sz w:val="22"/>
          <w:szCs w:val="22"/>
          <w:lang w:val="pt-PT" w:eastAsia="en-US"/>
        </w:rPr>
        <w:t>–</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IMPLANTAÇÃO,</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ADAPTAÇÃO</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DO</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SISTEMA</w:t>
      </w:r>
      <w:r w:rsidRPr="00A241BA">
        <w:rPr>
          <w:rFonts w:ascii="Bookman Old Style" w:hAnsi="Bookman Old Style"/>
          <w:b/>
          <w:bCs/>
          <w:spacing w:val="-2"/>
          <w:sz w:val="22"/>
          <w:szCs w:val="22"/>
          <w:lang w:val="pt-PT" w:eastAsia="en-US"/>
        </w:rPr>
        <w:t xml:space="preserve"> </w:t>
      </w:r>
      <w:r w:rsidRPr="00A241BA">
        <w:rPr>
          <w:rFonts w:ascii="Bookman Old Style" w:hAnsi="Bookman Old Style"/>
          <w:b/>
          <w:bCs/>
          <w:sz w:val="22"/>
          <w:szCs w:val="22"/>
          <w:lang w:val="pt-PT" w:eastAsia="en-US"/>
        </w:rPr>
        <w:t>E</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TREINAMENTO</w:t>
      </w:r>
    </w:p>
    <w:p w:rsidR="0045651C" w:rsidRPr="00A241BA" w:rsidRDefault="0045651C" w:rsidP="0045651C">
      <w:pPr>
        <w:widowControl w:val="0"/>
        <w:numPr>
          <w:ilvl w:val="1"/>
          <w:numId w:val="31"/>
        </w:numPr>
        <w:tabs>
          <w:tab w:val="left" w:pos="465"/>
        </w:tabs>
        <w:autoSpaceDE w:val="0"/>
        <w:autoSpaceDN w:val="0"/>
        <w:spacing w:before="180" w:line="252" w:lineRule="auto"/>
        <w:ind w:right="163"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O serviço de implantação é compreendido como todos os procedimentos necessários realizados</w:t>
      </w:r>
      <w:r w:rsidRPr="00A241BA">
        <w:rPr>
          <w:rFonts w:ascii="Bookman Old Style" w:hAnsi="Bookman Old Style"/>
          <w:spacing w:val="-57"/>
          <w:sz w:val="22"/>
          <w:szCs w:val="22"/>
          <w:lang w:val="pt-PT" w:eastAsia="en-US"/>
        </w:rPr>
        <w:t xml:space="preserve"> </w:t>
      </w:r>
      <w:r w:rsidRPr="00A241BA">
        <w:rPr>
          <w:rFonts w:ascii="Bookman Old Style" w:hAnsi="Bookman Old Style"/>
          <w:sz w:val="22"/>
          <w:szCs w:val="22"/>
          <w:lang w:val="pt-PT" w:eastAsia="en-US"/>
        </w:rPr>
        <w:t>pela CONTRATADA</w:t>
      </w:r>
      <w:r w:rsidRPr="00A241BA">
        <w:rPr>
          <w:rFonts w:ascii="Bookman Old Style" w:hAnsi="Bookman Old Style"/>
          <w:spacing w:val="-6"/>
          <w:sz w:val="22"/>
          <w:szCs w:val="22"/>
          <w:lang w:val="pt-PT" w:eastAsia="en-US"/>
        </w:rPr>
        <w:t xml:space="preserve"> </w:t>
      </w:r>
      <w:r w:rsidRPr="00A241BA">
        <w:rPr>
          <w:rFonts w:ascii="Bookman Old Style" w:hAnsi="Bookman Old Style"/>
          <w:sz w:val="22"/>
          <w:szCs w:val="22"/>
          <w:lang w:val="pt-PT" w:eastAsia="en-US"/>
        </w:rPr>
        <w:t>para disponibilização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solução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para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usuários 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Município;</w:t>
      </w:r>
    </w:p>
    <w:p w:rsidR="0045651C" w:rsidRPr="00A241BA" w:rsidRDefault="0045651C" w:rsidP="0045651C">
      <w:pPr>
        <w:widowControl w:val="0"/>
        <w:numPr>
          <w:ilvl w:val="1"/>
          <w:numId w:val="31"/>
        </w:numPr>
        <w:tabs>
          <w:tab w:val="left" w:pos="485"/>
        </w:tabs>
        <w:autoSpaceDE w:val="0"/>
        <w:autoSpaceDN w:val="0"/>
        <w:spacing w:before="80" w:line="254" w:lineRule="auto"/>
        <w:ind w:right="149"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A CONTRATADA deverá concluir a implantação do sistema em até 25 (vinte e cinco) dias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após a assinatura do CONTRATO, mediante recebimento de ORDEM DE SERVIÇO formalizada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pelo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CONTRATANTE;</w:t>
      </w:r>
    </w:p>
    <w:p w:rsidR="0045651C" w:rsidRPr="00A241BA" w:rsidRDefault="0045651C" w:rsidP="0045651C">
      <w:pPr>
        <w:widowControl w:val="0"/>
        <w:numPr>
          <w:ilvl w:val="2"/>
          <w:numId w:val="31"/>
        </w:numPr>
        <w:tabs>
          <w:tab w:val="left" w:pos="641"/>
        </w:tabs>
        <w:autoSpaceDE w:val="0"/>
        <w:autoSpaceDN w:val="0"/>
        <w:spacing w:before="161" w:line="252" w:lineRule="auto"/>
        <w:ind w:right="150"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Eventual adaptação, customização para atender o descritivo do sistema poderá ser feita dentro</w:t>
      </w:r>
      <w:r w:rsidRPr="00A241BA">
        <w:rPr>
          <w:rFonts w:ascii="Bookman Old Style" w:hAnsi="Bookman Old Style"/>
          <w:spacing w:val="-57"/>
          <w:sz w:val="22"/>
          <w:szCs w:val="22"/>
          <w:lang w:val="pt-PT" w:eastAsia="en-US"/>
        </w:rPr>
        <w:t xml:space="preserve"> </w:t>
      </w:r>
      <w:r w:rsidRPr="00A241BA">
        <w:rPr>
          <w:rFonts w:ascii="Bookman Old Style" w:hAnsi="Bookman Old Style"/>
          <w:sz w:val="22"/>
          <w:szCs w:val="22"/>
          <w:lang w:val="pt-PT" w:eastAsia="en-US"/>
        </w:rPr>
        <w:t>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prazo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implantação</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(25) dias.</w:t>
      </w:r>
    </w:p>
    <w:p w:rsidR="0045651C" w:rsidRPr="00A241BA" w:rsidRDefault="0045651C" w:rsidP="0045651C">
      <w:pPr>
        <w:widowControl w:val="0"/>
        <w:numPr>
          <w:ilvl w:val="2"/>
          <w:numId w:val="31"/>
        </w:numPr>
        <w:tabs>
          <w:tab w:val="left" w:pos="641"/>
        </w:tabs>
        <w:autoSpaceDE w:val="0"/>
        <w:autoSpaceDN w:val="0"/>
        <w:spacing w:before="166"/>
        <w:ind w:left="640" w:hanging="541"/>
        <w:jc w:val="both"/>
        <w:rPr>
          <w:rFonts w:ascii="Bookman Old Style" w:hAnsi="Bookman Old Style"/>
          <w:sz w:val="22"/>
          <w:szCs w:val="22"/>
          <w:lang w:val="pt-PT" w:eastAsia="en-US"/>
        </w:rPr>
      </w:pPr>
      <w:r w:rsidRPr="00A241BA">
        <w:rPr>
          <w:rFonts w:ascii="Bookman Old Style" w:hAnsi="Bookman Old Style"/>
          <w:sz w:val="22"/>
          <w:szCs w:val="22"/>
          <w:lang w:val="pt-PT" w:eastAsia="en-US"/>
        </w:rPr>
        <w:t>–</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O</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Treinamento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deverá</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ser</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concluído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em</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até</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05</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dias,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contados</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t>após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implantação do</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sistema.</w:t>
      </w:r>
    </w:p>
    <w:p w:rsidR="0045651C" w:rsidRPr="00A241BA" w:rsidRDefault="0045651C" w:rsidP="0045651C">
      <w:pPr>
        <w:widowControl w:val="0"/>
        <w:numPr>
          <w:ilvl w:val="1"/>
          <w:numId w:val="31"/>
        </w:numPr>
        <w:tabs>
          <w:tab w:val="left" w:pos="517"/>
        </w:tabs>
        <w:autoSpaceDE w:val="0"/>
        <w:autoSpaceDN w:val="0"/>
        <w:spacing w:before="180" w:line="254" w:lineRule="auto"/>
        <w:ind w:right="162"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A CONTRATADA deverá efetuar o repasse de conhecimento sobre o sistema, mediante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treinamento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que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contemple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administração,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operacionalização,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configuração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utilização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sistema;</w:t>
      </w:r>
    </w:p>
    <w:p w:rsidR="0045651C" w:rsidRPr="00A241BA" w:rsidRDefault="0045651C" w:rsidP="0045651C">
      <w:pPr>
        <w:widowControl w:val="0"/>
        <w:numPr>
          <w:ilvl w:val="0"/>
          <w:numId w:val="31"/>
        </w:numPr>
        <w:tabs>
          <w:tab w:val="left" w:pos="281"/>
        </w:tabs>
        <w:autoSpaceDE w:val="0"/>
        <w:autoSpaceDN w:val="0"/>
        <w:spacing w:before="158"/>
        <w:ind w:hanging="181"/>
        <w:outlineLvl w:val="0"/>
        <w:rPr>
          <w:rFonts w:ascii="Bookman Old Style" w:hAnsi="Bookman Old Style"/>
          <w:b/>
          <w:bCs/>
          <w:sz w:val="22"/>
          <w:szCs w:val="22"/>
          <w:lang w:val="pt-PT" w:eastAsia="en-US"/>
        </w:rPr>
      </w:pPr>
      <w:r w:rsidRPr="00A241BA">
        <w:rPr>
          <w:rFonts w:ascii="Bookman Old Style" w:hAnsi="Bookman Old Style"/>
          <w:bCs/>
          <w:sz w:val="22"/>
          <w:szCs w:val="22"/>
          <w:lang w:val="pt-PT" w:eastAsia="en-US"/>
        </w:rPr>
        <w:t>–</w:t>
      </w:r>
      <w:r w:rsidRPr="00A241BA">
        <w:rPr>
          <w:rFonts w:ascii="Bookman Old Style" w:hAnsi="Bookman Old Style"/>
          <w:bCs/>
          <w:spacing w:val="-3"/>
          <w:sz w:val="22"/>
          <w:szCs w:val="22"/>
          <w:lang w:val="pt-PT" w:eastAsia="en-US"/>
        </w:rPr>
        <w:t xml:space="preserve"> </w:t>
      </w:r>
      <w:r w:rsidRPr="00A241BA">
        <w:rPr>
          <w:rFonts w:ascii="Bookman Old Style" w:hAnsi="Bookman Old Style"/>
          <w:b/>
          <w:bCs/>
          <w:sz w:val="22"/>
          <w:szCs w:val="22"/>
          <w:lang w:val="pt-PT" w:eastAsia="en-US"/>
        </w:rPr>
        <w:t>DOS</w:t>
      </w:r>
      <w:r w:rsidRPr="00A241BA">
        <w:rPr>
          <w:rFonts w:ascii="Bookman Old Style" w:hAnsi="Bookman Old Style"/>
          <w:b/>
          <w:bCs/>
          <w:spacing w:val="-5"/>
          <w:sz w:val="22"/>
          <w:szCs w:val="22"/>
          <w:lang w:val="pt-PT" w:eastAsia="en-US"/>
        </w:rPr>
        <w:t xml:space="preserve"> </w:t>
      </w:r>
      <w:r w:rsidRPr="00A241BA">
        <w:rPr>
          <w:rFonts w:ascii="Bookman Old Style" w:hAnsi="Bookman Old Style"/>
          <w:b/>
          <w:bCs/>
          <w:sz w:val="22"/>
          <w:szCs w:val="22"/>
          <w:lang w:val="pt-PT" w:eastAsia="en-US"/>
        </w:rPr>
        <w:t>SERVIÇOS</w:t>
      </w:r>
      <w:r w:rsidRPr="00A241BA">
        <w:rPr>
          <w:rFonts w:ascii="Bookman Old Style" w:hAnsi="Bookman Old Style"/>
          <w:b/>
          <w:bCs/>
          <w:spacing w:val="-5"/>
          <w:sz w:val="22"/>
          <w:szCs w:val="22"/>
          <w:lang w:val="pt-PT" w:eastAsia="en-US"/>
        </w:rPr>
        <w:t xml:space="preserve"> </w:t>
      </w:r>
      <w:r w:rsidRPr="00A241BA">
        <w:rPr>
          <w:rFonts w:ascii="Bookman Old Style" w:hAnsi="Bookman Old Style"/>
          <w:b/>
          <w:bCs/>
          <w:sz w:val="22"/>
          <w:szCs w:val="22"/>
          <w:lang w:val="pt-PT" w:eastAsia="en-US"/>
        </w:rPr>
        <w:t>TÉCNICOS</w:t>
      </w:r>
      <w:r w:rsidRPr="00A241BA">
        <w:rPr>
          <w:rFonts w:ascii="Bookman Old Style" w:hAnsi="Bookman Old Style"/>
          <w:b/>
          <w:bCs/>
          <w:spacing w:val="-5"/>
          <w:sz w:val="22"/>
          <w:szCs w:val="22"/>
          <w:lang w:val="pt-PT" w:eastAsia="en-US"/>
        </w:rPr>
        <w:t xml:space="preserve"> </w:t>
      </w:r>
      <w:r w:rsidRPr="00A241BA">
        <w:rPr>
          <w:rFonts w:ascii="Bookman Old Style" w:hAnsi="Bookman Old Style"/>
          <w:b/>
          <w:bCs/>
          <w:sz w:val="22"/>
          <w:szCs w:val="22"/>
          <w:lang w:val="pt-PT" w:eastAsia="en-US"/>
        </w:rPr>
        <w:t>VISANDO</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A</w:t>
      </w:r>
      <w:r w:rsidRPr="00A241BA">
        <w:rPr>
          <w:rFonts w:ascii="Bookman Old Style" w:hAnsi="Bookman Old Style"/>
          <w:b/>
          <w:bCs/>
          <w:spacing w:val="-5"/>
          <w:sz w:val="22"/>
          <w:szCs w:val="22"/>
          <w:lang w:val="pt-PT" w:eastAsia="en-US"/>
        </w:rPr>
        <w:t xml:space="preserve"> </w:t>
      </w:r>
      <w:r w:rsidRPr="00A241BA">
        <w:rPr>
          <w:rFonts w:ascii="Bookman Old Style" w:hAnsi="Bookman Old Style"/>
          <w:b/>
          <w:bCs/>
          <w:sz w:val="22"/>
          <w:szCs w:val="22"/>
          <w:lang w:val="pt-PT" w:eastAsia="en-US"/>
        </w:rPr>
        <w:t>PADRONIZAÇÃO</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DE</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DOCUMENTOS</w:t>
      </w:r>
    </w:p>
    <w:p w:rsidR="0045651C" w:rsidRPr="00A241BA" w:rsidRDefault="0045651C" w:rsidP="0045651C">
      <w:pPr>
        <w:widowControl w:val="0"/>
        <w:numPr>
          <w:ilvl w:val="1"/>
          <w:numId w:val="31"/>
        </w:numPr>
        <w:tabs>
          <w:tab w:val="left" w:pos="485"/>
        </w:tabs>
        <w:autoSpaceDE w:val="0"/>
        <w:autoSpaceDN w:val="0"/>
        <w:spacing w:before="184" w:line="254" w:lineRule="auto"/>
        <w:ind w:right="150"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 Fornecer dentro do sistema de forma padronizada minuta de documentos que compõe a fase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interna da licitação, editais, termos de referência, contratos, atas de registro de preço, declarações,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notificações, relatórios, despachos, termos aditivos, sequência de atos relacionados a dispensa 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licitação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pelo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valor,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dentre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outros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documentos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para,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após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aprovação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assessoria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jurídica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contratante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serem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utilizados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dentro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sistema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forma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organizada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em</w:t>
      </w:r>
      <w:r w:rsidRPr="00A241BA">
        <w:rPr>
          <w:rFonts w:ascii="Bookman Old Style" w:hAnsi="Bookman Old Style"/>
          <w:spacing w:val="60"/>
          <w:sz w:val="22"/>
          <w:szCs w:val="22"/>
          <w:lang w:val="pt-PT" w:eastAsia="en-US"/>
        </w:rPr>
        <w:t xml:space="preserve"> </w:t>
      </w:r>
      <w:r w:rsidRPr="00A241BA">
        <w:rPr>
          <w:rFonts w:ascii="Bookman Old Style" w:hAnsi="Bookman Old Style"/>
          <w:sz w:val="22"/>
          <w:szCs w:val="22"/>
          <w:lang w:val="pt-PT" w:eastAsia="en-US"/>
        </w:rPr>
        <w:t>cada</w:t>
      </w:r>
      <w:r w:rsidRPr="00A241BA">
        <w:rPr>
          <w:rFonts w:ascii="Bookman Old Style" w:hAnsi="Bookman Old Style"/>
          <w:spacing w:val="60"/>
          <w:sz w:val="22"/>
          <w:szCs w:val="22"/>
          <w:lang w:val="pt-PT" w:eastAsia="en-US"/>
        </w:rPr>
        <w:t xml:space="preserve"> </w:t>
      </w:r>
      <w:r w:rsidRPr="00A241BA">
        <w:rPr>
          <w:rFonts w:ascii="Bookman Old Style" w:hAnsi="Bookman Old Style"/>
          <w:sz w:val="22"/>
          <w:szCs w:val="22"/>
          <w:lang w:val="pt-PT" w:eastAsia="en-US"/>
        </w:rPr>
        <w:t>processo</w:t>
      </w:r>
      <w:r w:rsidRPr="00A241BA">
        <w:rPr>
          <w:rFonts w:ascii="Bookman Old Style" w:hAnsi="Bookman Old Style"/>
          <w:spacing w:val="60"/>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contratação pública e correlatos em conformidade com a legislação, atos normativos e entendimentos</w:t>
      </w:r>
      <w:r w:rsidRPr="00A241BA">
        <w:rPr>
          <w:rFonts w:ascii="Bookman Old Style" w:hAnsi="Bookman Old Style"/>
          <w:spacing w:val="-57"/>
          <w:sz w:val="22"/>
          <w:szCs w:val="22"/>
          <w:lang w:val="pt-PT" w:eastAsia="en-US"/>
        </w:rPr>
        <w:t xml:space="preserve"> </w:t>
      </w:r>
      <w:r w:rsidRPr="00A241BA">
        <w:rPr>
          <w:rFonts w:ascii="Bookman Old Style" w:hAnsi="Bookman Old Style"/>
          <w:sz w:val="22"/>
          <w:szCs w:val="22"/>
          <w:lang w:val="pt-PT" w:eastAsia="en-US"/>
        </w:rPr>
        <w:t>jurisprudenciais.</w:t>
      </w:r>
    </w:p>
    <w:p w:rsidR="0045651C" w:rsidRPr="00A241BA" w:rsidRDefault="0045651C" w:rsidP="0045651C">
      <w:pPr>
        <w:widowControl w:val="0"/>
        <w:numPr>
          <w:ilvl w:val="0"/>
          <w:numId w:val="31"/>
        </w:numPr>
        <w:tabs>
          <w:tab w:val="left" w:pos="281"/>
        </w:tabs>
        <w:autoSpaceDE w:val="0"/>
        <w:autoSpaceDN w:val="0"/>
        <w:spacing w:before="158"/>
        <w:ind w:hanging="181"/>
        <w:outlineLvl w:val="0"/>
        <w:rPr>
          <w:rFonts w:ascii="Bookman Old Style" w:hAnsi="Bookman Old Style"/>
          <w:b/>
          <w:bCs/>
          <w:sz w:val="22"/>
          <w:szCs w:val="22"/>
          <w:lang w:val="pt-PT" w:eastAsia="en-US"/>
        </w:rPr>
      </w:pPr>
      <w:r w:rsidRPr="00A241BA">
        <w:rPr>
          <w:rFonts w:ascii="Bookman Old Style" w:hAnsi="Bookman Old Style"/>
          <w:bCs/>
          <w:sz w:val="22"/>
          <w:szCs w:val="22"/>
          <w:lang w:val="pt-PT" w:eastAsia="en-US"/>
        </w:rPr>
        <w:t>–</w:t>
      </w:r>
      <w:r w:rsidRPr="00A241BA">
        <w:rPr>
          <w:rFonts w:ascii="Bookman Old Style" w:hAnsi="Bookman Old Style"/>
          <w:bCs/>
          <w:spacing w:val="-4"/>
          <w:sz w:val="22"/>
          <w:szCs w:val="22"/>
          <w:lang w:val="pt-PT" w:eastAsia="en-US"/>
        </w:rPr>
        <w:t xml:space="preserve"> </w:t>
      </w:r>
      <w:r w:rsidRPr="00A241BA">
        <w:rPr>
          <w:rFonts w:ascii="Bookman Old Style" w:hAnsi="Bookman Old Style"/>
          <w:b/>
          <w:bCs/>
          <w:sz w:val="22"/>
          <w:szCs w:val="22"/>
          <w:lang w:val="pt-PT" w:eastAsia="en-US"/>
        </w:rPr>
        <w:t>SERVIÇO</w:t>
      </w:r>
      <w:r w:rsidRPr="00A241BA">
        <w:rPr>
          <w:rFonts w:ascii="Bookman Old Style" w:hAnsi="Bookman Old Style"/>
          <w:b/>
          <w:bCs/>
          <w:spacing w:val="-4"/>
          <w:sz w:val="22"/>
          <w:szCs w:val="22"/>
          <w:lang w:val="pt-PT" w:eastAsia="en-US"/>
        </w:rPr>
        <w:t xml:space="preserve"> </w:t>
      </w:r>
      <w:r w:rsidRPr="00A241BA">
        <w:rPr>
          <w:rFonts w:ascii="Bookman Old Style" w:hAnsi="Bookman Old Style"/>
          <w:b/>
          <w:bCs/>
          <w:sz w:val="22"/>
          <w:szCs w:val="22"/>
          <w:lang w:val="pt-PT" w:eastAsia="en-US"/>
        </w:rPr>
        <w:t>DE</w:t>
      </w:r>
      <w:r w:rsidRPr="00A241BA">
        <w:rPr>
          <w:rFonts w:ascii="Bookman Old Style" w:hAnsi="Bookman Old Style"/>
          <w:b/>
          <w:bCs/>
          <w:spacing w:val="-4"/>
          <w:sz w:val="22"/>
          <w:szCs w:val="22"/>
          <w:lang w:val="pt-PT" w:eastAsia="en-US"/>
        </w:rPr>
        <w:t xml:space="preserve"> </w:t>
      </w:r>
      <w:r w:rsidRPr="00A241BA">
        <w:rPr>
          <w:rFonts w:ascii="Bookman Old Style" w:hAnsi="Bookman Old Style"/>
          <w:b/>
          <w:bCs/>
          <w:sz w:val="22"/>
          <w:szCs w:val="22"/>
          <w:lang w:val="pt-PT" w:eastAsia="en-US"/>
        </w:rPr>
        <w:t>OPERAÇÃO</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ASSISTIDA:</w:t>
      </w:r>
    </w:p>
    <w:p w:rsidR="0045651C" w:rsidRPr="00A241BA" w:rsidRDefault="0045651C" w:rsidP="0045651C">
      <w:pPr>
        <w:widowControl w:val="0"/>
        <w:numPr>
          <w:ilvl w:val="1"/>
          <w:numId w:val="31"/>
        </w:numPr>
        <w:tabs>
          <w:tab w:val="left" w:pos="525"/>
        </w:tabs>
        <w:autoSpaceDE w:val="0"/>
        <w:autoSpaceDN w:val="0"/>
        <w:spacing w:before="181" w:line="254" w:lineRule="auto"/>
        <w:ind w:right="166" w:firstLine="0"/>
        <w:jc w:val="both"/>
        <w:rPr>
          <w:rFonts w:ascii="Bookman Old Style" w:hAnsi="Bookman Old Style"/>
          <w:sz w:val="22"/>
          <w:szCs w:val="22"/>
          <w:lang w:val="pt-PT" w:eastAsia="en-US"/>
        </w:rPr>
      </w:pPr>
      <w:r w:rsidRPr="00A241BA">
        <w:rPr>
          <w:rFonts w:ascii="Bookman Old Style" w:hAnsi="Bookman Old Style"/>
          <w:sz w:val="22"/>
          <w:szCs w:val="22"/>
          <w:lang w:val="pt-PT" w:eastAsia="en-US"/>
        </w:rPr>
        <w:t>–</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 contratada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deverá</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disponibilizar,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quando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solicitado,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serviço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operação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assistida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que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consiste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acompanhamento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distância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pela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contratada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com</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função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sanar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dúvidas</w:t>
      </w:r>
      <w:r w:rsidRPr="00A241BA">
        <w:rPr>
          <w:rFonts w:ascii="Bookman Old Style" w:hAnsi="Bookman Old Style"/>
          <w:spacing w:val="60"/>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utilização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efetuar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correções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ou</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ajustes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necessários,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resolver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problemas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inconsistências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identificadas,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entre outras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questões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todas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relacionadas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exclusivamente ao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sistema;</w:t>
      </w:r>
    </w:p>
    <w:p w:rsidR="0045651C" w:rsidRPr="00A241BA" w:rsidRDefault="0045651C" w:rsidP="0045651C">
      <w:pPr>
        <w:widowControl w:val="0"/>
        <w:numPr>
          <w:ilvl w:val="0"/>
          <w:numId w:val="31"/>
        </w:numPr>
        <w:tabs>
          <w:tab w:val="left" w:pos="281"/>
        </w:tabs>
        <w:autoSpaceDE w:val="0"/>
        <w:autoSpaceDN w:val="0"/>
        <w:spacing w:before="164"/>
        <w:ind w:hanging="181"/>
        <w:outlineLvl w:val="0"/>
        <w:rPr>
          <w:rFonts w:ascii="Bookman Old Style" w:hAnsi="Bookman Old Style"/>
          <w:b/>
          <w:bCs/>
          <w:sz w:val="22"/>
          <w:szCs w:val="22"/>
          <w:lang w:val="pt-PT" w:eastAsia="en-US"/>
        </w:rPr>
      </w:pPr>
      <w:r w:rsidRPr="00A241BA">
        <w:rPr>
          <w:rFonts w:ascii="Bookman Old Style" w:hAnsi="Bookman Old Style"/>
          <w:b/>
          <w:bCs/>
          <w:sz w:val="22"/>
          <w:szCs w:val="22"/>
          <w:lang w:val="pt-PT" w:eastAsia="en-US"/>
        </w:rPr>
        <w:t>–</w:t>
      </w:r>
      <w:r w:rsidRPr="00A241BA">
        <w:rPr>
          <w:rFonts w:ascii="Bookman Old Style" w:hAnsi="Bookman Old Style"/>
          <w:b/>
          <w:bCs/>
          <w:spacing w:val="-4"/>
          <w:sz w:val="22"/>
          <w:szCs w:val="22"/>
          <w:lang w:val="pt-PT" w:eastAsia="en-US"/>
        </w:rPr>
        <w:t xml:space="preserve"> </w:t>
      </w:r>
      <w:r w:rsidRPr="00A241BA">
        <w:rPr>
          <w:rFonts w:ascii="Bookman Old Style" w:hAnsi="Bookman Old Style"/>
          <w:b/>
          <w:bCs/>
          <w:sz w:val="22"/>
          <w:szCs w:val="22"/>
          <w:lang w:val="pt-PT" w:eastAsia="en-US"/>
        </w:rPr>
        <w:t>PREÇO</w:t>
      </w:r>
      <w:r w:rsidRPr="00A241BA">
        <w:rPr>
          <w:rFonts w:ascii="Bookman Old Style" w:hAnsi="Bookman Old Style"/>
          <w:b/>
          <w:bCs/>
          <w:spacing w:val="-3"/>
          <w:sz w:val="22"/>
          <w:szCs w:val="22"/>
          <w:lang w:val="pt-PT" w:eastAsia="en-US"/>
        </w:rPr>
        <w:t xml:space="preserve"> </w:t>
      </w:r>
      <w:r w:rsidRPr="00A241BA">
        <w:rPr>
          <w:rFonts w:ascii="Bookman Old Style" w:hAnsi="Bookman Old Style"/>
          <w:b/>
          <w:bCs/>
          <w:sz w:val="22"/>
          <w:szCs w:val="22"/>
          <w:lang w:val="pt-PT" w:eastAsia="en-US"/>
        </w:rPr>
        <w:t>ESTIMADO</w:t>
      </w:r>
    </w:p>
    <w:p w:rsidR="0045651C" w:rsidRPr="00A241BA" w:rsidRDefault="0045651C" w:rsidP="0045651C">
      <w:pPr>
        <w:widowControl w:val="0"/>
        <w:autoSpaceDE w:val="0"/>
        <w:autoSpaceDN w:val="0"/>
        <w:spacing w:before="180" w:line="276" w:lineRule="auto"/>
        <w:ind w:left="100" w:right="276"/>
        <w:jc w:val="both"/>
        <w:rPr>
          <w:rFonts w:ascii="Bookman Old Style" w:hAnsi="Bookman Old Style"/>
          <w:sz w:val="22"/>
          <w:szCs w:val="22"/>
          <w:lang w:val="pt-PT" w:eastAsia="en-US"/>
        </w:rPr>
      </w:pPr>
      <w:r w:rsidRPr="00A241BA">
        <w:rPr>
          <w:rFonts w:ascii="Bookman Old Style" w:hAnsi="Bookman Old Style"/>
          <w:sz w:val="22"/>
          <w:szCs w:val="22"/>
          <w:lang w:val="pt-PT" w:eastAsia="en-US"/>
        </w:rPr>
        <w:t>7.1 – Conforme exigência legal foi elaborada a Planilha orçamentária, utilizando o critério menor</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preço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dos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valores</w:t>
      </w:r>
      <w:r w:rsidRPr="00A241BA">
        <w:rPr>
          <w:rFonts w:ascii="Bookman Old Style" w:hAnsi="Bookman Old Style"/>
          <w:spacing w:val="-2"/>
          <w:sz w:val="22"/>
          <w:szCs w:val="22"/>
          <w:lang w:val="pt-PT" w:eastAsia="en-US"/>
        </w:rPr>
        <w:t xml:space="preserve"> </w:t>
      </w:r>
      <w:r w:rsidRPr="00A241BA">
        <w:rPr>
          <w:rFonts w:ascii="Bookman Old Style" w:hAnsi="Bookman Old Style"/>
          <w:sz w:val="22"/>
          <w:szCs w:val="22"/>
          <w:lang w:val="pt-PT" w:eastAsia="en-US"/>
        </w:rPr>
        <w:t>utilizados</w:t>
      </w:r>
      <w:r w:rsidRPr="00A241BA">
        <w:rPr>
          <w:rFonts w:ascii="Bookman Old Style" w:hAnsi="Bookman Old Style"/>
          <w:spacing w:val="-3"/>
          <w:sz w:val="22"/>
          <w:szCs w:val="22"/>
          <w:lang w:val="pt-PT" w:eastAsia="en-US"/>
        </w:rPr>
        <w:t xml:space="preserve"> </w:t>
      </w:r>
      <w:r w:rsidRPr="00A241BA">
        <w:rPr>
          <w:rFonts w:ascii="Bookman Old Style" w:hAnsi="Bookman Old Style"/>
          <w:sz w:val="22"/>
          <w:szCs w:val="22"/>
          <w:lang w:val="pt-PT" w:eastAsia="en-US"/>
        </w:rPr>
        <w:t>na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pesquisa</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 preços, conforme quadro</w:t>
      </w:r>
      <w:r w:rsidRPr="00A241BA">
        <w:rPr>
          <w:rFonts w:ascii="Bookman Old Style" w:hAnsi="Bookman Old Style"/>
          <w:spacing w:val="-4"/>
          <w:sz w:val="22"/>
          <w:szCs w:val="22"/>
          <w:lang w:val="pt-PT" w:eastAsia="en-US"/>
        </w:rPr>
        <w:t xml:space="preserve"> </w:t>
      </w:r>
      <w:r w:rsidRPr="00A241BA">
        <w:rPr>
          <w:rFonts w:ascii="Bookman Old Style" w:hAnsi="Bookman Old Style"/>
          <w:sz w:val="22"/>
          <w:szCs w:val="22"/>
          <w:lang w:val="pt-PT" w:eastAsia="en-US"/>
        </w:rPr>
        <w:lastRenderedPageBreak/>
        <w:t>abaixo:</w:t>
      </w:r>
    </w:p>
    <w:p w:rsidR="0045651C" w:rsidRPr="00A241BA" w:rsidRDefault="0045651C" w:rsidP="0045651C">
      <w:pPr>
        <w:widowControl w:val="0"/>
        <w:autoSpaceDE w:val="0"/>
        <w:autoSpaceDN w:val="0"/>
        <w:spacing w:before="5"/>
        <w:rPr>
          <w:rFonts w:ascii="Bookman Old Style" w:hAnsi="Bookman Old Style"/>
          <w:sz w:val="22"/>
          <w:szCs w:val="22"/>
          <w:lang w:val="pt-PT" w:eastAsia="en-US"/>
        </w:rPr>
      </w:pPr>
    </w:p>
    <w:tbl>
      <w:tblPr>
        <w:tblStyle w:val="TableNormal"/>
        <w:tblW w:w="9543" w:type="dxa"/>
        <w:tblInd w:w="2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
        <w:gridCol w:w="4123"/>
        <w:gridCol w:w="1033"/>
        <w:gridCol w:w="826"/>
        <w:gridCol w:w="1300"/>
        <w:gridCol w:w="1559"/>
      </w:tblGrid>
      <w:tr w:rsidR="0045651C" w:rsidRPr="00A241BA" w:rsidTr="00325CA8">
        <w:trPr>
          <w:trHeight w:val="276"/>
        </w:trPr>
        <w:tc>
          <w:tcPr>
            <w:tcW w:w="702" w:type="dxa"/>
            <w:tcBorders>
              <w:top w:val="single" w:sz="8" w:space="0" w:color="000000"/>
              <w:left w:val="single" w:sz="8" w:space="0" w:color="000000"/>
              <w:bottom w:val="single" w:sz="8" w:space="0" w:color="000000"/>
              <w:right w:val="single" w:sz="8" w:space="0" w:color="000000"/>
            </w:tcBorders>
            <w:hideMark/>
          </w:tcPr>
          <w:p w:rsidR="0045651C" w:rsidRPr="00A241BA" w:rsidRDefault="0045651C" w:rsidP="0045651C">
            <w:pPr>
              <w:spacing w:line="256" w:lineRule="exact"/>
              <w:ind w:left="134"/>
              <w:rPr>
                <w:rFonts w:ascii="Bookman Old Style" w:hAnsi="Bookman Old Style"/>
                <w:lang w:val="pt-PT"/>
              </w:rPr>
            </w:pPr>
            <w:r w:rsidRPr="00A241BA">
              <w:rPr>
                <w:rFonts w:ascii="Bookman Old Style" w:hAnsi="Bookman Old Style"/>
                <w:lang w:val="pt-PT"/>
              </w:rPr>
              <w:t>Item</w:t>
            </w:r>
          </w:p>
        </w:tc>
        <w:tc>
          <w:tcPr>
            <w:tcW w:w="4123" w:type="dxa"/>
            <w:tcBorders>
              <w:top w:val="single" w:sz="8" w:space="0" w:color="000000"/>
              <w:left w:val="single" w:sz="8" w:space="0" w:color="000000"/>
              <w:bottom w:val="single" w:sz="8" w:space="0" w:color="000000"/>
              <w:right w:val="single" w:sz="8" w:space="0" w:color="000000"/>
            </w:tcBorders>
            <w:hideMark/>
          </w:tcPr>
          <w:p w:rsidR="0045651C" w:rsidRPr="00A241BA" w:rsidRDefault="0045651C" w:rsidP="0045651C">
            <w:pPr>
              <w:spacing w:line="256" w:lineRule="exact"/>
              <w:ind w:left="1364" w:right="1741"/>
              <w:jc w:val="center"/>
              <w:rPr>
                <w:rFonts w:ascii="Bookman Old Style" w:hAnsi="Bookman Old Style"/>
                <w:lang w:val="pt-PT"/>
              </w:rPr>
            </w:pPr>
            <w:r w:rsidRPr="00A241BA">
              <w:rPr>
                <w:rFonts w:ascii="Bookman Old Style" w:hAnsi="Bookman Old Style"/>
                <w:lang w:val="pt-PT"/>
              </w:rPr>
              <w:t>Descrição</w:t>
            </w:r>
          </w:p>
        </w:tc>
        <w:tc>
          <w:tcPr>
            <w:tcW w:w="1033" w:type="dxa"/>
            <w:tcBorders>
              <w:top w:val="single" w:sz="8" w:space="0" w:color="000000"/>
              <w:left w:val="single" w:sz="8" w:space="0" w:color="000000"/>
              <w:bottom w:val="single" w:sz="8" w:space="0" w:color="000000"/>
              <w:right w:val="single" w:sz="8" w:space="0" w:color="000000"/>
            </w:tcBorders>
            <w:hideMark/>
          </w:tcPr>
          <w:p w:rsidR="0045651C" w:rsidRPr="00A241BA" w:rsidRDefault="0045651C" w:rsidP="0045651C">
            <w:pPr>
              <w:spacing w:line="256" w:lineRule="exact"/>
              <w:ind w:right="209"/>
              <w:jc w:val="right"/>
              <w:rPr>
                <w:rFonts w:ascii="Bookman Old Style" w:hAnsi="Bookman Old Style"/>
                <w:lang w:val="pt-PT"/>
              </w:rPr>
            </w:pPr>
            <w:r w:rsidRPr="00A241BA">
              <w:rPr>
                <w:rFonts w:ascii="Bookman Old Style" w:hAnsi="Bookman Old Style"/>
                <w:lang w:val="pt-PT"/>
              </w:rPr>
              <w:t>Unid.</w:t>
            </w:r>
          </w:p>
        </w:tc>
        <w:tc>
          <w:tcPr>
            <w:tcW w:w="826" w:type="dxa"/>
            <w:tcBorders>
              <w:top w:val="single" w:sz="8" w:space="0" w:color="000000"/>
              <w:left w:val="single" w:sz="8" w:space="0" w:color="000000"/>
              <w:bottom w:val="single" w:sz="8" w:space="0" w:color="000000"/>
              <w:right w:val="single" w:sz="8" w:space="0" w:color="000000"/>
            </w:tcBorders>
            <w:hideMark/>
          </w:tcPr>
          <w:p w:rsidR="0045651C" w:rsidRPr="00A241BA" w:rsidRDefault="0045651C" w:rsidP="0045651C">
            <w:pPr>
              <w:spacing w:line="256" w:lineRule="exact"/>
              <w:ind w:left="18" w:right="26"/>
              <w:jc w:val="center"/>
              <w:rPr>
                <w:rFonts w:ascii="Bookman Old Style" w:hAnsi="Bookman Old Style"/>
                <w:lang w:val="pt-PT"/>
              </w:rPr>
            </w:pPr>
            <w:r w:rsidRPr="00A241BA">
              <w:rPr>
                <w:rFonts w:ascii="Bookman Old Style" w:hAnsi="Bookman Old Style"/>
                <w:lang w:val="pt-PT"/>
              </w:rPr>
              <w:t>Quant.</w:t>
            </w:r>
          </w:p>
        </w:tc>
        <w:tc>
          <w:tcPr>
            <w:tcW w:w="1300" w:type="dxa"/>
            <w:tcBorders>
              <w:top w:val="single" w:sz="8" w:space="0" w:color="000000"/>
              <w:left w:val="single" w:sz="8" w:space="0" w:color="000000"/>
              <w:bottom w:val="single" w:sz="8" w:space="0" w:color="000000"/>
              <w:right w:val="single" w:sz="8" w:space="0" w:color="000000"/>
            </w:tcBorders>
            <w:hideMark/>
          </w:tcPr>
          <w:p w:rsidR="0045651C" w:rsidRPr="00A241BA" w:rsidRDefault="0045651C" w:rsidP="0045651C">
            <w:pPr>
              <w:spacing w:line="256" w:lineRule="exact"/>
              <w:ind w:left="96"/>
              <w:jc w:val="center"/>
              <w:rPr>
                <w:rFonts w:ascii="Bookman Old Style" w:hAnsi="Bookman Old Style"/>
                <w:lang w:val="pt-PT"/>
              </w:rPr>
            </w:pPr>
            <w:r w:rsidRPr="00A241BA">
              <w:rPr>
                <w:rFonts w:ascii="Bookman Old Style" w:hAnsi="Bookman Old Style"/>
                <w:lang w:val="pt-PT"/>
              </w:rPr>
              <w:t>Valor</w:t>
            </w:r>
            <w:r w:rsidRPr="00A241BA">
              <w:rPr>
                <w:rFonts w:ascii="Bookman Old Style" w:hAnsi="Bookman Old Style"/>
                <w:spacing w:val="-1"/>
                <w:lang w:val="pt-PT"/>
              </w:rPr>
              <w:t xml:space="preserve"> </w:t>
            </w:r>
            <w:r w:rsidRPr="00A241BA">
              <w:rPr>
                <w:rFonts w:ascii="Bookman Old Style" w:hAnsi="Bookman Old Style"/>
                <w:lang w:val="pt-PT"/>
              </w:rPr>
              <w:t>mensal</w:t>
            </w:r>
          </w:p>
        </w:tc>
        <w:tc>
          <w:tcPr>
            <w:tcW w:w="1559" w:type="dxa"/>
            <w:tcBorders>
              <w:top w:val="single" w:sz="8" w:space="0" w:color="000000"/>
              <w:left w:val="single" w:sz="8" w:space="0" w:color="000000"/>
              <w:bottom w:val="single" w:sz="8" w:space="0" w:color="000000"/>
              <w:right w:val="single" w:sz="8" w:space="0" w:color="000000"/>
            </w:tcBorders>
            <w:hideMark/>
          </w:tcPr>
          <w:p w:rsidR="0045651C" w:rsidRPr="00A241BA" w:rsidRDefault="0045651C" w:rsidP="0045651C">
            <w:pPr>
              <w:spacing w:line="256" w:lineRule="exact"/>
              <w:ind w:left="82"/>
              <w:rPr>
                <w:rFonts w:ascii="Bookman Old Style" w:hAnsi="Bookman Old Style"/>
                <w:lang w:val="pt-PT"/>
              </w:rPr>
            </w:pPr>
            <w:r w:rsidRPr="00A241BA">
              <w:rPr>
                <w:rFonts w:ascii="Bookman Old Style" w:hAnsi="Bookman Old Style"/>
                <w:lang w:val="pt-PT"/>
              </w:rPr>
              <w:t>Valor</w:t>
            </w:r>
            <w:r w:rsidRPr="00A241BA">
              <w:rPr>
                <w:rFonts w:ascii="Bookman Old Style" w:hAnsi="Bookman Old Style"/>
                <w:spacing w:val="-2"/>
                <w:lang w:val="pt-PT"/>
              </w:rPr>
              <w:t xml:space="preserve"> </w:t>
            </w:r>
            <w:r w:rsidRPr="00A241BA">
              <w:rPr>
                <w:rFonts w:ascii="Bookman Old Style" w:hAnsi="Bookman Old Style"/>
                <w:lang w:val="pt-PT"/>
              </w:rPr>
              <w:t>global</w:t>
            </w:r>
          </w:p>
        </w:tc>
      </w:tr>
      <w:tr w:rsidR="0045651C" w:rsidRPr="00A241BA" w:rsidTr="00325CA8">
        <w:trPr>
          <w:trHeight w:val="3693"/>
        </w:trPr>
        <w:tc>
          <w:tcPr>
            <w:tcW w:w="702" w:type="dxa"/>
            <w:tcBorders>
              <w:top w:val="single" w:sz="8" w:space="0" w:color="000000"/>
              <w:left w:val="single" w:sz="8" w:space="0" w:color="000000"/>
              <w:bottom w:val="single" w:sz="4" w:space="0" w:color="000000"/>
              <w:right w:val="single" w:sz="8" w:space="0" w:color="000000"/>
            </w:tcBorders>
          </w:tcPr>
          <w:p w:rsidR="0045651C" w:rsidRPr="00A241BA" w:rsidRDefault="0045651C" w:rsidP="0045651C">
            <w:pPr>
              <w:rPr>
                <w:rFonts w:ascii="Bookman Old Style" w:hAnsi="Bookman Old Style"/>
                <w:lang w:val="pt-PT"/>
              </w:rPr>
            </w:pPr>
          </w:p>
          <w:p w:rsidR="0045651C" w:rsidRPr="00A241BA" w:rsidRDefault="0045651C" w:rsidP="0045651C">
            <w:pPr>
              <w:rPr>
                <w:rFonts w:ascii="Bookman Old Style" w:hAnsi="Bookman Old Style"/>
                <w:lang w:val="pt-PT"/>
              </w:rPr>
            </w:pPr>
          </w:p>
          <w:p w:rsidR="0045651C" w:rsidRPr="00A241BA" w:rsidRDefault="0045651C" w:rsidP="0045651C">
            <w:pPr>
              <w:rPr>
                <w:rFonts w:ascii="Bookman Old Style" w:hAnsi="Bookman Old Style"/>
                <w:lang w:val="pt-PT"/>
              </w:rPr>
            </w:pPr>
          </w:p>
          <w:p w:rsidR="0045651C" w:rsidRPr="00A241BA" w:rsidRDefault="0045651C" w:rsidP="0045651C">
            <w:pPr>
              <w:rPr>
                <w:rFonts w:ascii="Bookman Old Style" w:hAnsi="Bookman Old Style"/>
                <w:lang w:val="pt-PT"/>
              </w:rPr>
            </w:pPr>
          </w:p>
          <w:p w:rsidR="0045651C" w:rsidRPr="00A241BA" w:rsidRDefault="0045651C" w:rsidP="0045651C">
            <w:pPr>
              <w:rPr>
                <w:rFonts w:ascii="Bookman Old Style" w:hAnsi="Bookman Old Style"/>
                <w:lang w:val="pt-PT"/>
              </w:rPr>
            </w:pPr>
          </w:p>
          <w:p w:rsidR="0045651C" w:rsidRPr="00A241BA" w:rsidRDefault="0045651C" w:rsidP="0045651C">
            <w:pPr>
              <w:spacing w:before="4"/>
              <w:rPr>
                <w:rFonts w:ascii="Bookman Old Style" w:hAnsi="Bookman Old Style"/>
                <w:lang w:val="pt-PT"/>
              </w:rPr>
            </w:pPr>
          </w:p>
          <w:p w:rsidR="0045651C" w:rsidRPr="00A241BA" w:rsidRDefault="0045651C" w:rsidP="0045651C">
            <w:pPr>
              <w:ind w:left="170"/>
              <w:rPr>
                <w:rFonts w:ascii="Bookman Old Style" w:hAnsi="Bookman Old Style"/>
                <w:lang w:val="pt-PT"/>
              </w:rPr>
            </w:pPr>
            <w:r w:rsidRPr="00A241BA">
              <w:rPr>
                <w:rFonts w:ascii="Bookman Old Style" w:hAnsi="Bookman Old Style"/>
                <w:lang w:val="pt-PT"/>
              </w:rPr>
              <w:t>01</w:t>
            </w:r>
          </w:p>
        </w:tc>
        <w:tc>
          <w:tcPr>
            <w:tcW w:w="4123" w:type="dxa"/>
            <w:tcBorders>
              <w:top w:val="single" w:sz="8" w:space="0" w:color="000000"/>
              <w:left w:val="single" w:sz="8" w:space="0" w:color="000000"/>
              <w:bottom w:val="single" w:sz="4" w:space="0" w:color="000000"/>
              <w:right w:val="single" w:sz="8" w:space="0" w:color="000000"/>
            </w:tcBorders>
          </w:tcPr>
          <w:p w:rsidR="0045651C" w:rsidRPr="00A241BA" w:rsidRDefault="0045651C" w:rsidP="0045651C">
            <w:pPr>
              <w:spacing w:before="3"/>
              <w:rPr>
                <w:rFonts w:ascii="Bookman Old Style" w:hAnsi="Bookman Old Style"/>
                <w:lang w:val="pt-PT"/>
              </w:rPr>
            </w:pPr>
          </w:p>
          <w:p w:rsidR="0045651C" w:rsidRPr="00325CA8" w:rsidRDefault="0045651C" w:rsidP="0045651C">
            <w:pPr>
              <w:ind w:left="1" w:right="-15"/>
              <w:jc w:val="both"/>
              <w:rPr>
                <w:rFonts w:ascii="Bookman Old Style" w:hAnsi="Bookman Old Style"/>
                <w:sz w:val="20"/>
                <w:szCs w:val="20"/>
                <w:lang w:val="pt-PT"/>
              </w:rPr>
            </w:pPr>
            <w:r w:rsidRPr="00325CA8">
              <w:rPr>
                <w:rFonts w:ascii="Bookman Old Style" w:hAnsi="Bookman Old Style"/>
                <w:sz w:val="20"/>
                <w:szCs w:val="20"/>
                <w:lang w:val="pt-PT"/>
              </w:rPr>
              <w:t>Contratação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de</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plataforma</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(SaaS)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que</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permite</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a</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criação, edição,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padronização,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automação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e</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geração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automática</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dos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documentos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relacionados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a</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processos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licitatórios,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contratação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direta,</w:t>
            </w:r>
            <w:r w:rsidRPr="00325CA8">
              <w:rPr>
                <w:rFonts w:ascii="Bookman Old Style" w:hAnsi="Bookman Old Style"/>
                <w:spacing w:val="60"/>
                <w:sz w:val="20"/>
                <w:szCs w:val="20"/>
                <w:lang w:val="pt-PT"/>
              </w:rPr>
              <w:t xml:space="preserve"> </w:t>
            </w:r>
            <w:r w:rsidRPr="00325CA8">
              <w:rPr>
                <w:rFonts w:ascii="Bookman Old Style" w:hAnsi="Bookman Old Style"/>
                <w:sz w:val="20"/>
                <w:szCs w:val="20"/>
                <w:lang w:val="pt-PT"/>
              </w:rPr>
              <w:t>aplicação</w:t>
            </w:r>
            <w:r w:rsidRPr="00325CA8">
              <w:rPr>
                <w:rFonts w:ascii="Bookman Old Style" w:hAnsi="Bookman Old Style"/>
                <w:spacing w:val="-57"/>
                <w:sz w:val="20"/>
                <w:szCs w:val="20"/>
                <w:lang w:val="pt-PT"/>
              </w:rPr>
              <w:t xml:space="preserve"> </w:t>
            </w:r>
            <w:r w:rsidRPr="00325CA8">
              <w:rPr>
                <w:rFonts w:ascii="Bookman Old Style" w:hAnsi="Bookman Old Style"/>
                <w:sz w:val="20"/>
                <w:szCs w:val="20"/>
                <w:lang w:val="pt-PT"/>
              </w:rPr>
              <w:t>de sanções, alteração contratual, contendo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banco de dados desenvolvido para auxiliar</w:t>
            </w:r>
            <w:r w:rsidRPr="00325CA8">
              <w:rPr>
                <w:rFonts w:ascii="Bookman Old Style" w:hAnsi="Bookman Old Style"/>
                <w:spacing w:val="-57"/>
                <w:sz w:val="20"/>
                <w:szCs w:val="20"/>
                <w:lang w:val="pt-PT"/>
              </w:rPr>
              <w:t xml:space="preserve"> </w:t>
            </w:r>
            <w:r w:rsidRPr="00325CA8">
              <w:rPr>
                <w:rFonts w:ascii="Bookman Old Style" w:hAnsi="Bookman Old Style"/>
                <w:sz w:val="20"/>
                <w:szCs w:val="20"/>
                <w:lang w:val="pt-PT"/>
              </w:rPr>
              <w:t>todas as fases da contratação pública, para</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Município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de</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Serranos,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conforme</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condições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e</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especificações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contidas</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no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Termo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de</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Referência</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ANEXO</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I</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parte</w:t>
            </w:r>
            <w:r w:rsidRPr="00325CA8">
              <w:rPr>
                <w:rFonts w:ascii="Bookman Old Style" w:hAnsi="Bookman Old Style"/>
                <w:spacing w:val="1"/>
                <w:sz w:val="20"/>
                <w:szCs w:val="20"/>
                <w:lang w:val="pt-PT"/>
              </w:rPr>
              <w:t xml:space="preserve"> </w:t>
            </w:r>
            <w:r w:rsidRPr="00325CA8">
              <w:rPr>
                <w:rFonts w:ascii="Bookman Old Style" w:hAnsi="Bookman Old Style"/>
                <w:sz w:val="20"/>
                <w:szCs w:val="20"/>
                <w:lang w:val="pt-PT"/>
              </w:rPr>
              <w:t>integrante</w:t>
            </w:r>
            <w:r w:rsidRPr="00325CA8">
              <w:rPr>
                <w:rFonts w:ascii="Bookman Old Style" w:hAnsi="Bookman Old Style"/>
                <w:spacing w:val="23"/>
                <w:sz w:val="20"/>
                <w:szCs w:val="20"/>
                <w:lang w:val="pt-PT"/>
              </w:rPr>
              <w:t xml:space="preserve"> </w:t>
            </w:r>
            <w:r w:rsidRPr="00325CA8">
              <w:rPr>
                <w:rFonts w:ascii="Bookman Old Style" w:hAnsi="Bookman Old Style"/>
                <w:sz w:val="20"/>
                <w:szCs w:val="20"/>
                <w:lang w:val="pt-PT"/>
              </w:rPr>
              <w:t>e</w:t>
            </w:r>
            <w:r w:rsidRPr="00325CA8">
              <w:rPr>
                <w:rFonts w:ascii="Bookman Old Style" w:hAnsi="Bookman Old Style"/>
                <w:spacing w:val="19"/>
                <w:sz w:val="20"/>
                <w:szCs w:val="20"/>
                <w:lang w:val="pt-PT"/>
              </w:rPr>
              <w:t xml:space="preserve"> </w:t>
            </w:r>
            <w:r w:rsidRPr="00325CA8">
              <w:rPr>
                <w:rFonts w:ascii="Bookman Old Style" w:hAnsi="Bookman Old Style"/>
                <w:sz w:val="20"/>
                <w:szCs w:val="20"/>
                <w:lang w:val="pt-PT"/>
              </w:rPr>
              <w:t>inseparável</w:t>
            </w:r>
            <w:r w:rsidRPr="00325CA8">
              <w:rPr>
                <w:rFonts w:ascii="Bookman Old Style" w:hAnsi="Bookman Old Style"/>
                <w:spacing w:val="23"/>
                <w:sz w:val="20"/>
                <w:szCs w:val="20"/>
                <w:lang w:val="pt-PT"/>
              </w:rPr>
              <w:t xml:space="preserve"> </w:t>
            </w:r>
            <w:r w:rsidRPr="00325CA8">
              <w:rPr>
                <w:rFonts w:ascii="Bookman Old Style" w:hAnsi="Bookman Old Style"/>
                <w:sz w:val="20"/>
                <w:szCs w:val="20"/>
                <w:lang w:val="pt-PT"/>
              </w:rPr>
              <w:t>deste</w:t>
            </w:r>
            <w:r w:rsidRPr="00325CA8">
              <w:rPr>
                <w:rFonts w:ascii="Bookman Old Style" w:hAnsi="Bookman Old Style"/>
                <w:spacing w:val="23"/>
                <w:sz w:val="20"/>
                <w:szCs w:val="20"/>
                <w:lang w:val="pt-PT"/>
              </w:rPr>
              <w:t xml:space="preserve"> </w:t>
            </w:r>
            <w:r w:rsidRPr="00325CA8">
              <w:rPr>
                <w:rFonts w:ascii="Bookman Old Style" w:hAnsi="Bookman Old Style"/>
                <w:sz w:val="20"/>
                <w:szCs w:val="20"/>
                <w:lang w:val="pt-PT"/>
              </w:rPr>
              <w:t>Edital,</w:t>
            </w:r>
          </w:p>
          <w:p w:rsidR="0045651C" w:rsidRPr="00A241BA" w:rsidRDefault="0045651C" w:rsidP="0045651C">
            <w:pPr>
              <w:spacing w:before="1" w:line="267" w:lineRule="exact"/>
              <w:ind w:left="1"/>
              <w:jc w:val="both"/>
              <w:rPr>
                <w:rFonts w:ascii="Bookman Old Style" w:hAnsi="Bookman Old Style"/>
                <w:lang w:val="pt-PT"/>
              </w:rPr>
            </w:pPr>
            <w:r w:rsidRPr="00325CA8">
              <w:rPr>
                <w:rFonts w:ascii="Bookman Old Style" w:hAnsi="Bookman Old Style"/>
                <w:sz w:val="20"/>
                <w:szCs w:val="20"/>
                <w:lang w:val="pt-PT"/>
              </w:rPr>
              <w:t>independente</w:t>
            </w:r>
            <w:r w:rsidRPr="00325CA8">
              <w:rPr>
                <w:rFonts w:ascii="Bookman Old Style" w:hAnsi="Bookman Old Style"/>
                <w:spacing w:val="-2"/>
                <w:sz w:val="20"/>
                <w:szCs w:val="20"/>
                <w:lang w:val="pt-PT"/>
              </w:rPr>
              <w:t xml:space="preserve"> </w:t>
            </w:r>
            <w:r w:rsidRPr="00325CA8">
              <w:rPr>
                <w:rFonts w:ascii="Bookman Old Style" w:hAnsi="Bookman Old Style"/>
                <w:sz w:val="20"/>
                <w:szCs w:val="20"/>
                <w:lang w:val="pt-PT"/>
              </w:rPr>
              <w:t>de</w:t>
            </w:r>
            <w:r w:rsidRPr="00325CA8">
              <w:rPr>
                <w:rFonts w:ascii="Bookman Old Style" w:hAnsi="Bookman Old Style"/>
                <w:spacing w:val="-2"/>
                <w:sz w:val="20"/>
                <w:szCs w:val="20"/>
                <w:lang w:val="pt-PT"/>
              </w:rPr>
              <w:t xml:space="preserve"> </w:t>
            </w:r>
            <w:r w:rsidRPr="00325CA8">
              <w:rPr>
                <w:rFonts w:ascii="Bookman Old Style" w:hAnsi="Bookman Old Style"/>
                <w:sz w:val="20"/>
                <w:szCs w:val="20"/>
                <w:lang w:val="pt-PT"/>
              </w:rPr>
              <w:t>transcrição.</w:t>
            </w:r>
          </w:p>
        </w:tc>
        <w:tc>
          <w:tcPr>
            <w:tcW w:w="1033" w:type="dxa"/>
            <w:tcBorders>
              <w:top w:val="single" w:sz="8" w:space="0" w:color="000000"/>
              <w:left w:val="single" w:sz="8" w:space="0" w:color="000000"/>
              <w:bottom w:val="single" w:sz="4" w:space="0" w:color="000000"/>
              <w:right w:val="single" w:sz="8" w:space="0" w:color="000000"/>
            </w:tcBorders>
          </w:tcPr>
          <w:p w:rsidR="0045651C" w:rsidRPr="00A241BA" w:rsidRDefault="0045651C" w:rsidP="0045651C">
            <w:pPr>
              <w:rPr>
                <w:rFonts w:ascii="Bookman Old Style" w:hAnsi="Bookman Old Style"/>
                <w:lang w:val="pt-PT"/>
              </w:rPr>
            </w:pPr>
          </w:p>
          <w:p w:rsidR="0045651C" w:rsidRPr="00A241BA" w:rsidRDefault="0045651C" w:rsidP="0045651C">
            <w:pPr>
              <w:rPr>
                <w:rFonts w:ascii="Bookman Old Style" w:hAnsi="Bookman Old Style"/>
                <w:lang w:val="pt-PT"/>
              </w:rPr>
            </w:pPr>
          </w:p>
          <w:p w:rsidR="0045651C" w:rsidRPr="00A241BA" w:rsidRDefault="0045651C" w:rsidP="0045651C">
            <w:pPr>
              <w:rPr>
                <w:rFonts w:ascii="Bookman Old Style" w:hAnsi="Bookman Old Style"/>
                <w:lang w:val="pt-PT"/>
              </w:rPr>
            </w:pPr>
          </w:p>
          <w:p w:rsidR="0045651C" w:rsidRPr="00A241BA" w:rsidRDefault="0045651C" w:rsidP="0045651C">
            <w:pPr>
              <w:rPr>
                <w:rFonts w:ascii="Bookman Old Style" w:hAnsi="Bookman Old Style"/>
                <w:lang w:val="pt-PT"/>
              </w:rPr>
            </w:pPr>
          </w:p>
          <w:p w:rsidR="0045651C" w:rsidRPr="00A241BA" w:rsidRDefault="0045651C" w:rsidP="0045651C">
            <w:pPr>
              <w:spacing w:before="4"/>
              <w:rPr>
                <w:rFonts w:ascii="Bookman Old Style" w:hAnsi="Bookman Old Style"/>
                <w:lang w:val="pt-PT"/>
              </w:rPr>
            </w:pPr>
          </w:p>
          <w:p w:rsidR="0045651C" w:rsidRPr="00A241BA" w:rsidRDefault="0045651C" w:rsidP="0045651C">
            <w:pPr>
              <w:ind w:right="161"/>
              <w:jc w:val="right"/>
              <w:rPr>
                <w:rFonts w:ascii="Bookman Old Style" w:hAnsi="Bookman Old Style"/>
                <w:lang w:val="pt-PT"/>
              </w:rPr>
            </w:pPr>
            <w:r w:rsidRPr="00A241BA">
              <w:rPr>
                <w:rFonts w:ascii="Bookman Old Style" w:hAnsi="Bookman Old Style"/>
                <w:lang w:val="pt-PT"/>
              </w:rPr>
              <w:t>Serviço</w:t>
            </w:r>
          </w:p>
        </w:tc>
        <w:tc>
          <w:tcPr>
            <w:tcW w:w="826" w:type="dxa"/>
            <w:tcBorders>
              <w:top w:val="single" w:sz="8" w:space="0" w:color="000000"/>
              <w:left w:val="single" w:sz="8" w:space="0" w:color="000000"/>
              <w:bottom w:val="single" w:sz="4" w:space="0" w:color="000000"/>
              <w:right w:val="single" w:sz="8" w:space="0" w:color="000000"/>
            </w:tcBorders>
          </w:tcPr>
          <w:p w:rsidR="0045651C" w:rsidRPr="00A241BA" w:rsidRDefault="0045651C" w:rsidP="0045651C">
            <w:pPr>
              <w:rPr>
                <w:rFonts w:ascii="Bookman Old Style" w:hAnsi="Bookman Old Style"/>
                <w:lang w:val="pt-PT"/>
              </w:rPr>
            </w:pPr>
          </w:p>
          <w:p w:rsidR="0045651C" w:rsidRPr="00A241BA" w:rsidRDefault="0045651C" w:rsidP="0045651C">
            <w:pPr>
              <w:rPr>
                <w:rFonts w:ascii="Bookman Old Style" w:hAnsi="Bookman Old Style"/>
                <w:lang w:val="pt-PT"/>
              </w:rPr>
            </w:pPr>
          </w:p>
          <w:p w:rsidR="0045651C" w:rsidRPr="00A241BA" w:rsidRDefault="0045651C" w:rsidP="0045651C">
            <w:pPr>
              <w:rPr>
                <w:rFonts w:ascii="Bookman Old Style" w:hAnsi="Bookman Old Style"/>
                <w:lang w:val="pt-PT"/>
              </w:rPr>
            </w:pPr>
          </w:p>
          <w:p w:rsidR="0045651C" w:rsidRPr="00A241BA" w:rsidRDefault="0045651C" w:rsidP="0045651C">
            <w:pPr>
              <w:spacing w:before="4"/>
              <w:rPr>
                <w:rFonts w:ascii="Bookman Old Style" w:hAnsi="Bookman Old Style"/>
                <w:lang w:val="pt-PT"/>
              </w:rPr>
            </w:pPr>
          </w:p>
          <w:p w:rsidR="0045651C" w:rsidRDefault="0045651C" w:rsidP="0045651C">
            <w:pPr>
              <w:ind w:left="19" w:right="26"/>
              <w:jc w:val="center"/>
              <w:rPr>
                <w:rFonts w:ascii="Bookman Old Style" w:hAnsi="Bookman Old Style"/>
                <w:lang w:val="pt-PT"/>
              </w:rPr>
            </w:pPr>
            <w:r w:rsidRPr="00A241BA">
              <w:rPr>
                <w:rFonts w:ascii="Bookman Old Style" w:hAnsi="Bookman Old Style"/>
                <w:lang w:val="pt-PT"/>
              </w:rPr>
              <w:t>7 meses</w:t>
            </w:r>
          </w:p>
          <w:p w:rsidR="00325CA8" w:rsidRPr="00A241BA" w:rsidRDefault="00325CA8" w:rsidP="0045651C">
            <w:pPr>
              <w:ind w:left="19" w:right="26"/>
              <w:jc w:val="center"/>
              <w:rPr>
                <w:rFonts w:ascii="Bookman Old Style" w:hAnsi="Bookman Old Style"/>
                <w:lang w:val="pt-PT"/>
              </w:rPr>
            </w:pPr>
          </w:p>
        </w:tc>
        <w:tc>
          <w:tcPr>
            <w:tcW w:w="1300" w:type="dxa"/>
            <w:tcBorders>
              <w:top w:val="single" w:sz="8" w:space="0" w:color="000000"/>
              <w:left w:val="single" w:sz="8" w:space="0" w:color="000000"/>
              <w:bottom w:val="single" w:sz="4" w:space="0" w:color="000000"/>
              <w:right w:val="single" w:sz="8" w:space="0" w:color="000000"/>
            </w:tcBorders>
          </w:tcPr>
          <w:p w:rsidR="0045651C" w:rsidRPr="00A241BA" w:rsidRDefault="0045651C" w:rsidP="0045651C">
            <w:pPr>
              <w:rPr>
                <w:rFonts w:ascii="Bookman Old Style" w:hAnsi="Bookman Old Style"/>
                <w:highlight w:val="yellow"/>
                <w:lang w:val="pt-PT"/>
              </w:rPr>
            </w:pPr>
          </w:p>
          <w:p w:rsidR="0045651C" w:rsidRPr="00A241BA" w:rsidRDefault="0045651C" w:rsidP="0045651C">
            <w:pPr>
              <w:rPr>
                <w:rFonts w:ascii="Bookman Old Style" w:hAnsi="Bookman Old Style"/>
                <w:highlight w:val="yellow"/>
                <w:lang w:val="pt-PT"/>
              </w:rPr>
            </w:pPr>
          </w:p>
          <w:p w:rsidR="0045651C" w:rsidRPr="00A241BA" w:rsidRDefault="0045651C" w:rsidP="0045651C">
            <w:pPr>
              <w:rPr>
                <w:rFonts w:ascii="Bookman Old Style" w:hAnsi="Bookman Old Style"/>
                <w:highlight w:val="yellow"/>
                <w:lang w:val="pt-PT"/>
              </w:rPr>
            </w:pPr>
          </w:p>
          <w:p w:rsidR="0045651C" w:rsidRPr="00A241BA" w:rsidRDefault="0045651C" w:rsidP="0045651C">
            <w:pPr>
              <w:rPr>
                <w:rFonts w:ascii="Bookman Old Style" w:hAnsi="Bookman Old Style"/>
                <w:highlight w:val="yellow"/>
                <w:lang w:val="pt-PT"/>
              </w:rPr>
            </w:pPr>
          </w:p>
          <w:p w:rsidR="0045651C" w:rsidRPr="00A241BA" w:rsidRDefault="0045651C" w:rsidP="0045651C">
            <w:pPr>
              <w:spacing w:before="4"/>
              <w:rPr>
                <w:rFonts w:ascii="Bookman Old Style" w:hAnsi="Bookman Old Style"/>
                <w:highlight w:val="yellow"/>
                <w:lang w:val="pt-PT"/>
              </w:rPr>
            </w:pPr>
          </w:p>
          <w:p w:rsidR="0045651C" w:rsidRDefault="0045651C" w:rsidP="00325CA8">
            <w:pPr>
              <w:ind w:left="3"/>
              <w:rPr>
                <w:rFonts w:ascii="Bookman Old Style" w:hAnsi="Bookman Old Style"/>
                <w:lang w:val="pt-PT"/>
              </w:rPr>
            </w:pPr>
            <w:r w:rsidRPr="00850422">
              <w:rPr>
                <w:rFonts w:ascii="Bookman Old Style" w:hAnsi="Bookman Old Style"/>
                <w:lang w:val="pt-PT"/>
              </w:rPr>
              <w:t>R$</w:t>
            </w:r>
            <w:r w:rsidR="00850422" w:rsidRPr="00850422">
              <w:rPr>
                <w:rFonts w:ascii="Bookman Old Style" w:hAnsi="Bookman Old Style"/>
                <w:lang w:val="pt-PT"/>
              </w:rPr>
              <w:t>2.000,00</w:t>
            </w:r>
          </w:p>
          <w:p w:rsidR="00325CA8" w:rsidRDefault="00325CA8" w:rsidP="00325CA8">
            <w:pPr>
              <w:ind w:left="3"/>
              <w:rPr>
                <w:rFonts w:ascii="Bookman Old Style" w:hAnsi="Bookman Old Style"/>
                <w:highlight w:val="yellow"/>
                <w:lang w:val="pt-PT"/>
              </w:rPr>
            </w:pPr>
          </w:p>
          <w:p w:rsidR="00325CA8" w:rsidRPr="00A241BA" w:rsidRDefault="00325CA8" w:rsidP="00325CA8">
            <w:pPr>
              <w:ind w:left="3"/>
              <w:rPr>
                <w:rFonts w:ascii="Bookman Old Style" w:hAnsi="Bookman Old Style"/>
                <w:highlight w:val="yellow"/>
                <w:lang w:val="pt-PT"/>
              </w:rPr>
            </w:pPr>
          </w:p>
        </w:tc>
        <w:tc>
          <w:tcPr>
            <w:tcW w:w="1559" w:type="dxa"/>
            <w:tcBorders>
              <w:top w:val="single" w:sz="8" w:space="0" w:color="000000"/>
              <w:left w:val="single" w:sz="8" w:space="0" w:color="000000"/>
              <w:bottom w:val="single" w:sz="4" w:space="0" w:color="000000"/>
              <w:right w:val="single" w:sz="8" w:space="0" w:color="000000"/>
            </w:tcBorders>
          </w:tcPr>
          <w:p w:rsidR="0045651C" w:rsidRPr="00A241BA" w:rsidRDefault="0045651C" w:rsidP="0045651C">
            <w:pPr>
              <w:rPr>
                <w:rFonts w:ascii="Bookman Old Style" w:hAnsi="Bookman Old Style"/>
                <w:highlight w:val="yellow"/>
                <w:lang w:val="pt-PT"/>
              </w:rPr>
            </w:pPr>
          </w:p>
          <w:p w:rsidR="0045651C" w:rsidRPr="00A241BA" w:rsidRDefault="0045651C" w:rsidP="0045651C">
            <w:pPr>
              <w:rPr>
                <w:rFonts w:ascii="Bookman Old Style" w:hAnsi="Bookman Old Style"/>
                <w:highlight w:val="yellow"/>
                <w:lang w:val="pt-PT"/>
              </w:rPr>
            </w:pPr>
          </w:p>
          <w:p w:rsidR="0045651C" w:rsidRPr="00A241BA" w:rsidRDefault="0045651C" w:rsidP="0045651C">
            <w:pPr>
              <w:rPr>
                <w:rFonts w:ascii="Bookman Old Style" w:hAnsi="Bookman Old Style"/>
                <w:highlight w:val="yellow"/>
                <w:lang w:val="pt-PT"/>
              </w:rPr>
            </w:pPr>
          </w:p>
          <w:p w:rsidR="0045651C" w:rsidRPr="00A241BA" w:rsidRDefault="0045651C" w:rsidP="0045651C">
            <w:pPr>
              <w:rPr>
                <w:rFonts w:ascii="Bookman Old Style" w:hAnsi="Bookman Old Style"/>
                <w:highlight w:val="yellow"/>
                <w:lang w:val="pt-PT"/>
              </w:rPr>
            </w:pPr>
          </w:p>
          <w:p w:rsidR="0045651C" w:rsidRPr="00A241BA" w:rsidRDefault="0045651C" w:rsidP="0045651C">
            <w:pPr>
              <w:spacing w:before="4"/>
              <w:rPr>
                <w:rFonts w:ascii="Bookman Old Style" w:hAnsi="Bookman Old Style"/>
                <w:highlight w:val="yellow"/>
                <w:lang w:val="pt-PT"/>
              </w:rPr>
            </w:pPr>
          </w:p>
          <w:p w:rsidR="0045651C" w:rsidRPr="00A241BA" w:rsidRDefault="00325CA8" w:rsidP="00325CA8">
            <w:pPr>
              <w:rPr>
                <w:rFonts w:ascii="Bookman Old Style" w:hAnsi="Bookman Old Style"/>
                <w:highlight w:val="yellow"/>
                <w:lang w:val="pt-PT"/>
              </w:rPr>
            </w:pPr>
            <w:r>
              <w:rPr>
                <w:rFonts w:ascii="Bookman Old Style" w:hAnsi="Bookman Old Style"/>
                <w:lang w:val="pt-PT"/>
              </w:rPr>
              <w:t xml:space="preserve"> </w:t>
            </w:r>
            <w:r w:rsidR="0045651C" w:rsidRPr="00850422">
              <w:rPr>
                <w:rFonts w:ascii="Bookman Old Style" w:hAnsi="Bookman Old Style"/>
                <w:lang w:val="pt-PT"/>
              </w:rPr>
              <w:t>R$</w:t>
            </w:r>
            <w:r w:rsidR="00850422" w:rsidRPr="00850422">
              <w:rPr>
                <w:rFonts w:ascii="Bookman Old Style" w:hAnsi="Bookman Old Style"/>
                <w:lang w:val="pt-PT"/>
              </w:rPr>
              <w:t>14.000,00</w:t>
            </w:r>
          </w:p>
        </w:tc>
      </w:tr>
    </w:tbl>
    <w:p w:rsidR="0045651C" w:rsidRPr="00A241BA" w:rsidRDefault="0045651C" w:rsidP="0045651C">
      <w:pPr>
        <w:autoSpaceDN w:val="0"/>
        <w:rPr>
          <w:rFonts w:ascii="Bookman Old Style" w:hAnsi="Bookman Old Style"/>
          <w:sz w:val="22"/>
          <w:szCs w:val="22"/>
          <w:lang w:val="pt-PT" w:eastAsia="en-US"/>
        </w:rPr>
      </w:pPr>
    </w:p>
    <w:p w:rsidR="0045651C" w:rsidRPr="00A241BA" w:rsidRDefault="0045651C" w:rsidP="0045651C">
      <w:pPr>
        <w:autoSpaceDN w:val="0"/>
        <w:rPr>
          <w:rFonts w:ascii="Bookman Old Style" w:hAnsi="Bookman Old Style"/>
          <w:sz w:val="22"/>
          <w:szCs w:val="22"/>
          <w:lang w:val="pt-PT" w:eastAsia="en-US"/>
        </w:rPr>
      </w:pPr>
    </w:p>
    <w:p w:rsidR="00870320" w:rsidRDefault="00870320"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B17EFD" w:rsidRDefault="00B17EFD"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Default="00325CA8" w:rsidP="00E17DD0">
      <w:pPr>
        <w:jc w:val="center"/>
        <w:rPr>
          <w:rFonts w:ascii="Bookman Old Style" w:hAnsi="Bookman Old Style"/>
          <w:sz w:val="22"/>
          <w:szCs w:val="22"/>
          <w:lang w:val="pt-PT" w:eastAsia="en-US"/>
        </w:rPr>
      </w:pPr>
    </w:p>
    <w:p w:rsidR="00325CA8" w:rsidRPr="00A241BA" w:rsidRDefault="00325CA8" w:rsidP="00E17DD0">
      <w:pPr>
        <w:jc w:val="center"/>
        <w:rPr>
          <w:rFonts w:ascii="Bookman Old Style" w:hAnsi="Bookman Old Style"/>
          <w:b/>
          <w:bCs/>
          <w:sz w:val="22"/>
          <w:szCs w:val="22"/>
        </w:rPr>
      </w:pPr>
    </w:p>
    <w:p w:rsidR="00E17DD0" w:rsidRPr="00A241BA" w:rsidRDefault="00E17DD0" w:rsidP="00E17DD0">
      <w:pPr>
        <w:jc w:val="center"/>
        <w:rPr>
          <w:rFonts w:ascii="Bookman Old Style" w:hAnsi="Bookman Old Style"/>
          <w:b/>
          <w:bCs/>
          <w:sz w:val="22"/>
          <w:szCs w:val="22"/>
        </w:rPr>
      </w:pPr>
      <w:r w:rsidRPr="00A241BA">
        <w:rPr>
          <w:rFonts w:ascii="Bookman Old Style" w:hAnsi="Bookman Old Style"/>
          <w:b/>
          <w:bCs/>
          <w:sz w:val="22"/>
          <w:szCs w:val="22"/>
        </w:rPr>
        <w:lastRenderedPageBreak/>
        <w:t>ANEXO II</w:t>
      </w:r>
    </w:p>
    <w:p w:rsidR="00E17DD0" w:rsidRPr="00A241BA" w:rsidRDefault="00E17DD0" w:rsidP="00E17DD0">
      <w:pPr>
        <w:jc w:val="center"/>
        <w:rPr>
          <w:rFonts w:ascii="Bookman Old Style" w:hAnsi="Bookman Old Style"/>
          <w:b/>
          <w:bCs/>
          <w:sz w:val="22"/>
          <w:szCs w:val="22"/>
        </w:rPr>
      </w:pPr>
    </w:p>
    <w:p w:rsidR="00E17DD0" w:rsidRPr="00A241BA" w:rsidRDefault="00E17DD0" w:rsidP="00E17DD0">
      <w:pPr>
        <w:jc w:val="center"/>
        <w:rPr>
          <w:rFonts w:ascii="Bookman Old Style" w:hAnsi="Bookman Old Style"/>
          <w:sz w:val="22"/>
          <w:szCs w:val="22"/>
        </w:rPr>
      </w:pPr>
      <w:r w:rsidRPr="00A241BA">
        <w:rPr>
          <w:rFonts w:ascii="Bookman Old Style" w:hAnsi="Bookman Old Style"/>
          <w:b/>
          <w:bCs/>
          <w:sz w:val="22"/>
          <w:szCs w:val="22"/>
        </w:rPr>
        <w:t xml:space="preserve">MINUTA DE CONTRATO DE PRESTAÇÃO DE SERVIÇOS </w:t>
      </w:r>
    </w:p>
    <w:p w:rsidR="00E17DD0" w:rsidRPr="00A241BA" w:rsidRDefault="00E17DD0" w:rsidP="00E17DD0">
      <w:pPr>
        <w:jc w:val="cente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ab/>
        <w:t xml:space="preserve">Pelo presente instrumento particular, o </w:t>
      </w:r>
      <w:r w:rsidRPr="00A241BA">
        <w:rPr>
          <w:rFonts w:ascii="Bookman Old Style" w:hAnsi="Bookman Old Style"/>
          <w:b/>
          <w:bCs/>
          <w:sz w:val="22"/>
          <w:szCs w:val="22"/>
        </w:rPr>
        <w:t>MUNICÍPIO DE LIBERDADE</w:t>
      </w:r>
      <w:r w:rsidRPr="00A241BA">
        <w:rPr>
          <w:rFonts w:ascii="Bookman Old Style" w:hAnsi="Bookman Old Style"/>
          <w:sz w:val="22"/>
          <w:szCs w:val="22"/>
        </w:rPr>
        <w:t xml:space="preserve">, inscrito no CNPJ/MF sob o nº. _________________, com sede administrativa na ___________________, Centro de ____-MG, neste ato representado por seu Prefeito Municipal, o Sr. _________________, inscrito no CPF sob o _______________, de ora em diante denominado </w:t>
      </w:r>
      <w:r w:rsidRPr="00A241BA">
        <w:rPr>
          <w:rFonts w:ascii="Bookman Old Style" w:hAnsi="Bookman Old Style"/>
          <w:b/>
          <w:bCs/>
          <w:sz w:val="22"/>
          <w:szCs w:val="22"/>
        </w:rPr>
        <w:t>CONTRATANTE</w:t>
      </w:r>
      <w:r w:rsidRPr="00A241BA">
        <w:rPr>
          <w:rFonts w:ascii="Bookman Old Style" w:hAnsi="Bookman Old Style"/>
          <w:sz w:val="22"/>
          <w:szCs w:val="22"/>
        </w:rPr>
        <w:t xml:space="preserve">, e de outro lado ___________________________________ (qualificar), neste ato representado por ...................................., inscrito no CPF sob o nº ........................, de ora em diante denominado simplesmente CONTRATADO, de conformidade com a Lei Federal nº. 8.666/93, Processo Licitatório nº. </w:t>
      </w:r>
      <w:r w:rsidR="002433F2">
        <w:rPr>
          <w:rFonts w:ascii="Bookman Old Style" w:hAnsi="Bookman Old Style"/>
          <w:sz w:val="22"/>
          <w:szCs w:val="22"/>
        </w:rPr>
        <w:t>031/2022</w:t>
      </w:r>
      <w:r w:rsidRPr="00A241BA">
        <w:rPr>
          <w:rFonts w:ascii="Bookman Old Style" w:hAnsi="Bookman Old Style"/>
          <w:sz w:val="22"/>
          <w:szCs w:val="22"/>
        </w:rPr>
        <w:t xml:space="preserve">, Modalidade Pregão Presencial nº. </w:t>
      </w:r>
      <w:r w:rsidR="002433F2">
        <w:rPr>
          <w:rFonts w:ascii="Bookman Old Style" w:hAnsi="Bookman Old Style"/>
          <w:sz w:val="22"/>
          <w:szCs w:val="22"/>
        </w:rPr>
        <w:t>014/2022</w:t>
      </w:r>
      <w:r w:rsidRPr="00A241BA">
        <w:rPr>
          <w:rFonts w:ascii="Bookman Old Style" w:hAnsi="Bookman Old Style"/>
          <w:sz w:val="22"/>
          <w:szCs w:val="22"/>
        </w:rPr>
        <w:t>, têm como justo e contratado o seguinte</w:t>
      </w:r>
    </w:p>
    <w:p w:rsidR="00870320" w:rsidRPr="00A241BA" w:rsidRDefault="00870320" w:rsidP="00E17DD0">
      <w:pPr>
        <w:pStyle w:val="Ttulo6"/>
        <w:rPr>
          <w:rFonts w:ascii="Bookman Old Style" w:hAnsi="Bookman Old Style" w:cs="Arial"/>
          <w:sz w:val="22"/>
          <w:szCs w:val="22"/>
        </w:rPr>
      </w:pP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1ª - DO OBJETO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color w:val="000000" w:themeColor="text1"/>
          <w:sz w:val="22"/>
          <w:szCs w:val="22"/>
        </w:rPr>
        <w:t xml:space="preserve">Constitui objeto do presente contrato a </w:t>
      </w:r>
      <w:r w:rsidR="00087AF8" w:rsidRPr="00A241BA">
        <w:rPr>
          <w:rFonts w:ascii="Bookman Old Style" w:hAnsi="Bookman Old Style"/>
          <w:sz w:val="22"/>
          <w:szCs w:val="22"/>
          <w:lang w:val="pt-PT" w:eastAsia="en-US"/>
        </w:rPr>
        <w:t>contratação de plataforma (SaaS) que permite a criação,</w:t>
      </w:r>
      <w:r w:rsidR="00087AF8" w:rsidRPr="00A241BA">
        <w:rPr>
          <w:rFonts w:ascii="Bookman Old Style" w:hAnsi="Bookman Old Style"/>
          <w:spacing w:val="1"/>
          <w:sz w:val="22"/>
          <w:szCs w:val="22"/>
          <w:lang w:val="pt-PT" w:eastAsia="en-US"/>
        </w:rPr>
        <w:t xml:space="preserve"> </w:t>
      </w:r>
      <w:r w:rsidR="00087AF8" w:rsidRPr="00A241BA">
        <w:rPr>
          <w:rFonts w:ascii="Bookman Old Style" w:hAnsi="Bookman Old Style"/>
          <w:sz w:val="22"/>
          <w:szCs w:val="22"/>
          <w:lang w:val="pt-PT" w:eastAsia="en-US"/>
        </w:rPr>
        <w:t>edição, padronização, automação e geração automática dos documentos relacionados a processos</w:t>
      </w:r>
      <w:r w:rsidR="00087AF8" w:rsidRPr="00A241BA">
        <w:rPr>
          <w:rFonts w:ascii="Bookman Old Style" w:hAnsi="Bookman Old Style"/>
          <w:spacing w:val="1"/>
          <w:sz w:val="22"/>
          <w:szCs w:val="22"/>
          <w:lang w:val="pt-PT" w:eastAsia="en-US"/>
        </w:rPr>
        <w:t xml:space="preserve"> </w:t>
      </w:r>
      <w:r w:rsidR="00087AF8" w:rsidRPr="00A241BA">
        <w:rPr>
          <w:rFonts w:ascii="Bookman Old Style" w:hAnsi="Bookman Old Style"/>
          <w:sz w:val="22"/>
          <w:szCs w:val="22"/>
          <w:lang w:val="pt-PT" w:eastAsia="en-US"/>
        </w:rPr>
        <w:t>licitatórios, contratação direta, aplicação de sanções, alteração contratual, contendo banco de dados</w:t>
      </w:r>
      <w:r w:rsidR="00087AF8" w:rsidRPr="00A241BA">
        <w:rPr>
          <w:rFonts w:ascii="Bookman Old Style" w:hAnsi="Bookman Old Style"/>
          <w:spacing w:val="1"/>
          <w:sz w:val="22"/>
          <w:szCs w:val="22"/>
          <w:lang w:val="pt-PT" w:eastAsia="en-US"/>
        </w:rPr>
        <w:t xml:space="preserve"> </w:t>
      </w:r>
      <w:r w:rsidR="00087AF8" w:rsidRPr="00A241BA">
        <w:rPr>
          <w:rFonts w:ascii="Bookman Old Style" w:hAnsi="Bookman Old Style"/>
          <w:sz w:val="22"/>
          <w:szCs w:val="22"/>
          <w:lang w:val="pt-PT" w:eastAsia="en-US"/>
        </w:rPr>
        <w:t>desenvolvido para auxiliar todas as fases da contratação pública, para o Município de Liberdade,</w:t>
      </w:r>
      <w:r w:rsidR="00087AF8" w:rsidRPr="00A241BA">
        <w:rPr>
          <w:rFonts w:ascii="Bookman Old Style" w:hAnsi="Bookman Old Style"/>
          <w:spacing w:val="1"/>
          <w:sz w:val="22"/>
          <w:szCs w:val="22"/>
          <w:lang w:val="pt-PT" w:eastAsia="en-US"/>
        </w:rPr>
        <w:t xml:space="preserve"> </w:t>
      </w:r>
      <w:r w:rsidR="00087AF8" w:rsidRPr="00A241BA">
        <w:rPr>
          <w:rFonts w:ascii="Bookman Old Style" w:hAnsi="Bookman Old Style"/>
          <w:sz w:val="22"/>
          <w:szCs w:val="22"/>
          <w:lang w:val="pt-PT" w:eastAsia="en-US"/>
        </w:rPr>
        <w:t>conforme condições e especificações contidas no Termo de Referência ANEXO I</w:t>
      </w: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CLÁUSULA 2ª - DOS PREÇOS E FORMA DE PAGAMENTO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2.1. - Dos Preços</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2.1.1. - O Contratante pagará a importância estimada de R$ __________ (_______________________________________________), estimando o valor mensal de R$___________(_______________).</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2.2. - Das Condições de pagamento: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2.2.1 - O pagamento dos serviços será efetuado pela Tesouraria da Prefeitura Municipal.</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2.2.2 - O pagamento é devido </w:t>
      </w:r>
      <w:r w:rsidRPr="00A241BA">
        <w:rPr>
          <w:rFonts w:ascii="Bookman Old Style" w:hAnsi="Bookman Old Style"/>
          <w:color w:val="000000"/>
          <w:sz w:val="22"/>
          <w:szCs w:val="22"/>
        </w:rPr>
        <w:t xml:space="preserve">até o 30º (trigésimo) </w:t>
      </w:r>
      <w:r w:rsidRPr="00A241BA">
        <w:rPr>
          <w:rFonts w:ascii="Bookman Old Style" w:hAnsi="Bookman Old Style"/>
          <w:sz w:val="22"/>
          <w:szCs w:val="22"/>
        </w:rPr>
        <w:t xml:space="preserve">dia ao mês </w:t>
      </w:r>
      <w:proofErr w:type="spellStart"/>
      <w:r w:rsidRPr="00A241BA">
        <w:rPr>
          <w:rFonts w:ascii="Bookman Old Style" w:hAnsi="Bookman Old Style"/>
          <w:sz w:val="22"/>
          <w:szCs w:val="22"/>
        </w:rPr>
        <w:t>subseqüente</w:t>
      </w:r>
      <w:proofErr w:type="spellEnd"/>
      <w:r w:rsidRPr="00A241BA">
        <w:rPr>
          <w:rFonts w:ascii="Bookman Old Style" w:hAnsi="Bookman Old Style"/>
          <w:sz w:val="22"/>
          <w:szCs w:val="22"/>
        </w:rPr>
        <w:t xml:space="preserve"> da prestação dos serviços. </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2.2.3 – O pagamento das faturas seguirá a estrita ordem cronológica das datas de suas exigibilidades, e só será efetuado mediante comprovação de regularidade das obrigações fiscais, trabalhistas e em especial junto ao INSS, relativamente à competência imediatamente anterior aquela a que se refere a remuneração auferida.</w:t>
      </w:r>
    </w:p>
    <w:p w:rsidR="00E17DD0" w:rsidRPr="00A241BA" w:rsidRDefault="00E17DD0" w:rsidP="00E17DD0">
      <w:pPr>
        <w:jc w:val="both"/>
        <w:rPr>
          <w:rFonts w:ascii="Bookman Old Style" w:hAnsi="Bookman Old Style"/>
          <w:sz w:val="22"/>
          <w:szCs w:val="22"/>
        </w:rPr>
      </w:pPr>
    </w:p>
    <w:p w:rsidR="00E17DD0" w:rsidRPr="00A241BA" w:rsidRDefault="00E17DD0" w:rsidP="00E17DD0">
      <w:pPr>
        <w:spacing w:before="100" w:beforeAutospacing="1" w:after="100" w:afterAutospacing="1"/>
        <w:jc w:val="both"/>
        <w:rPr>
          <w:rFonts w:ascii="Bookman Old Style" w:hAnsi="Bookman Old Style"/>
          <w:sz w:val="22"/>
          <w:szCs w:val="22"/>
        </w:rPr>
      </w:pPr>
      <w:r w:rsidRPr="00A241BA">
        <w:rPr>
          <w:rFonts w:ascii="Bookman Old Style" w:hAnsi="Bookman Old Style"/>
          <w:sz w:val="22"/>
          <w:szCs w:val="22"/>
        </w:rPr>
        <w:t xml:space="preserve">2.2.4. Nos casos de eventuais atrasos de pagamento não justificados, provocados exclusivamente pela Administração, o valor devido deverá ser </w:t>
      </w:r>
      <w:proofErr w:type="gramStart"/>
      <w:r w:rsidRPr="00A241BA">
        <w:rPr>
          <w:rFonts w:ascii="Bookman Old Style" w:hAnsi="Bookman Old Style"/>
          <w:sz w:val="22"/>
          <w:szCs w:val="22"/>
        </w:rPr>
        <w:t>acrescido  de</w:t>
      </w:r>
      <w:proofErr w:type="gramEnd"/>
      <w:r w:rsidRPr="00A241BA">
        <w:rPr>
          <w:rFonts w:ascii="Bookman Old Style" w:hAnsi="Bookman Old Style"/>
          <w:sz w:val="22"/>
          <w:szCs w:val="22"/>
        </w:rPr>
        <w:t xml:space="preserve"> atualização financeira, e sua apuração se fará desde a data de seu vencimento até a data do </w:t>
      </w:r>
      <w:r w:rsidRPr="00A241BA">
        <w:rPr>
          <w:rFonts w:ascii="Bookman Old Style" w:hAnsi="Bookman Old Style"/>
          <w:sz w:val="22"/>
          <w:szCs w:val="22"/>
        </w:rPr>
        <w:lastRenderedPageBreak/>
        <w:t xml:space="preserve">efetivo pagamento, em que os juros de mora serão calculados à taxa de 0,5% (meio por cento) ao mês, ou 6% (seis por cento) ao ano, mediante aplicação da seguinte formula:  </w:t>
      </w:r>
    </w:p>
    <w:p w:rsidR="00E17DD0" w:rsidRPr="00A241BA" w:rsidRDefault="00E17DD0" w:rsidP="00E17DD0">
      <w:pPr>
        <w:spacing w:before="100" w:beforeAutospacing="1" w:after="100" w:afterAutospacing="1"/>
        <w:jc w:val="both"/>
        <w:rPr>
          <w:rFonts w:ascii="Bookman Old Style" w:hAnsi="Bookman Old Style"/>
          <w:sz w:val="22"/>
          <w:szCs w:val="22"/>
        </w:rPr>
      </w:pPr>
      <w:r w:rsidRPr="00A241BA">
        <w:rPr>
          <w:rFonts w:ascii="Bookman Old Style" w:hAnsi="Bookman Old Style"/>
          <w:sz w:val="22"/>
          <w:szCs w:val="22"/>
        </w:rPr>
        <w:t xml:space="preserve">I= (TX/100) </w:t>
      </w:r>
    </w:p>
    <w:p w:rsidR="00E17DD0" w:rsidRPr="00A241BA" w:rsidRDefault="00E17DD0" w:rsidP="00E17DD0">
      <w:pPr>
        <w:spacing w:before="100" w:beforeAutospacing="1" w:after="100" w:afterAutospacing="1"/>
        <w:jc w:val="both"/>
        <w:rPr>
          <w:rFonts w:ascii="Bookman Old Style" w:hAnsi="Bookman Old Style"/>
          <w:sz w:val="22"/>
          <w:szCs w:val="22"/>
        </w:rPr>
      </w:pPr>
      <w:r w:rsidRPr="00A241BA">
        <w:rPr>
          <w:rFonts w:ascii="Bookman Old Style" w:hAnsi="Bookman Old Style"/>
          <w:sz w:val="22"/>
          <w:szCs w:val="22"/>
        </w:rPr>
        <w:t xml:space="preserve">EM = I x N x VP, onde: </w:t>
      </w:r>
    </w:p>
    <w:p w:rsidR="00E17DD0" w:rsidRPr="00A241BA" w:rsidRDefault="00E17DD0" w:rsidP="00E17DD0">
      <w:pPr>
        <w:spacing w:before="100" w:beforeAutospacing="1" w:after="100" w:afterAutospacing="1"/>
        <w:jc w:val="both"/>
        <w:rPr>
          <w:rFonts w:ascii="Bookman Old Style" w:hAnsi="Bookman Old Style"/>
          <w:sz w:val="22"/>
          <w:szCs w:val="22"/>
        </w:rPr>
      </w:pPr>
      <w:r w:rsidRPr="00A241BA">
        <w:rPr>
          <w:rFonts w:ascii="Bookman Old Style" w:hAnsi="Bookman Old Style"/>
          <w:sz w:val="22"/>
          <w:szCs w:val="22"/>
        </w:rPr>
        <w:t xml:space="preserve">I = Índice de atualização financeira; </w:t>
      </w:r>
    </w:p>
    <w:p w:rsidR="00E17DD0" w:rsidRPr="00A241BA" w:rsidRDefault="00E17DD0" w:rsidP="00E17DD0">
      <w:pPr>
        <w:spacing w:before="100" w:beforeAutospacing="1" w:after="100" w:afterAutospacing="1"/>
        <w:jc w:val="both"/>
        <w:rPr>
          <w:rFonts w:ascii="Bookman Old Style" w:hAnsi="Bookman Old Style"/>
          <w:sz w:val="22"/>
          <w:szCs w:val="22"/>
        </w:rPr>
      </w:pPr>
      <w:r w:rsidRPr="00A241BA">
        <w:rPr>
          <w:rFonts w:ascii="Bookman Old Style" w:hAnsi="Bookman Old Style"/>
          <w:sz w:val="22"/>
          <w:szCs w:val="22"/>
        </w:rPr>
        <w:t xml:space="preserve">TX = Percentual da taxa de juros de mora anual; </w:t>
      </w:r>
    </w:p>
    <w:p w:rsidR="00E17DD0" w:rsidRPr="00A241BA" w:rsidRDefault="00E17DD0" w:rsidP="00E17DD0">
      <w:pPr>
        <w:spacing w:before="100" w:beforeAutospacing="1" w:after="100" w:afterAutospacing="1"/>
        <w:jc w:val="both"/>
        <w:rPr>
          <w:rFonts w:ascii="Bookman Old Style" w:hAnsi="Bookman Old Style"/>
          <w:sz w:val="22"/>
          <w:szCs w:val="22"/>
        </w:rPr>
      </w:pPr>
      <w:r w:rsidRPr="00A241BA">
        <w:rPr>
          <w:rFonts w:ascii="Bookman Old Style" w:hAnsi="Bookman Old Style"/>
          <w:sz w:val="22"/>
          <w:szCs w:val="22"/>
        </w:rPr>
        <w:t xml:space="preserve">EM = Encargos moratórios; </w:t>
      </w:r>
    </w:p>
    <w:p w:rsidR="00E17DD0" w:rsidRPr="00A241BA" w:rsidRDefault="00E17DD0" w:rsidP="00E17DD0">
      <w:pPr>
        <w:spacing w:before="100" w:beforeAutospacing="1" w:after="100" w:afterAutospacing="1"/>
        <w:jc w:val="both"/>
        <w:rPr>
          <w:rFonts w:ascii="Bookman Old Style" w:hAnsi="Bookman Old Style"/>
          <w:sz w:val="22"/>
          <w:szCs w:val="22"/>
        </w:rPr>
      </w:pPr>
      <w:r w:rsidRPr="00A241BA">
        <w:rPr>
          <w:rFonts w:ascii="Bookman Old Style" w:hAnsi="Bookman Old Style"/>
          <w:sz w:val="22"/>
          <w:szCs w:val="22"/>
        </w:rPr>
        <w:t xml:space="preserve">N = Número de dias entre a data prevista para o pagamento e a do efetivo pagamento; </w:t>
      </w:r>
    </w:p>
    <w:p w:rsidR="00E17DD0" w:rsidRPr="00A241BA" w:rsidRDefault="00E17DD0" w:rsidP="00E17DD0">
      <w:pPr>
        <w:spacing w:before="100" w:beforeAutospacing="1" w:after="100" w:afterAutospacing="1"/>
        <w:jc w:val="both"/>
        <w:rPr>
          <w:rFonts w:ascii="Bookman Old Style" w:hAnsi="Bookman Old Style"/>
          <w:sz w:val="22"/>
          <w:szCs w:val="22"/>
        </w:rPr>
      </w:pPr>
      <w:r w:rsidRPr="00A241BA">
        <w:rPr>
          <w:rFonts w:ascii="Bookman Old Style" w:hAnsi="Bookman Old Style"/>
          <w:sz w:val="22"/>
          <w:szCs w:val="22"/>
        </w:rPr>
        <w:t xml:space="preserve">VP = Valor da parcela em atraso. </w:t>
      </w: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2.3. - Critério de Reajuste</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2.3.1. - Por força das Leis Federais nº 9069/95 </w:t>
      </w:r>
      <w:proofErr w:type="gramStart"/>
      <w:r w:rsidRPr="00A241BA">
        <w:rPr>
          <w:rFonts w:ascii="Bookman Old Style" w:hAnsi="Bookman Old Style"/>
          <w:sz w:val="22"/>
          <w:szCs w:val="22"/>
        </w:rPr>
        <w:t>e  10.192</w:t>
      </w:r>
      <w:proofErr w:type="gramEnd"/>
      <w:r w:rsidRPr="00A241BA">
        <w:rPr>
          <w:rFonts w:ascii="Bookman Old Style" w:hAnsi="Bookman Old Style"/>
          <w:sz w:val="22"/>
          <w:szCs w:val="22"/>
        </w:rPr>
        <w:t>/2001, os preços poderão ser reajustados após a vigência contratual de 12 (doze) meses, salvo disposição autorizativa do Governo Federal.</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2.3.2. - Decorrido o prazo acima estipulado, o índice a ser utilizado será o INPC (IBGE) ou outro índice que venha a substituí-lo por força de determinação governamental.</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2.3.3. - A aplicação do índice dar-se-á de acordo com a variação ocorrida entre o mês da assinatura do Contrato e do 12º mês da execução, passando a vigorar o novo preço a partir do 13º mês.</w:t>
      </w: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3ª - DA DOTAÇÃO</w:t>
      </w:r>
    </w:p>
    <w:p w:rsidR="00E17DD0" w:rsidRPr="00A241BA" w:rsidRDefault="00E17DD0" w:rsidP="00E17DD0">
      <w:pPr>
        <w:jc w:val="both"/>
        <w:rPr>
          <w:rFonts w:ascii="Bookman Old Style" w:hAnsi="Bookman Old Style"/>
          <w:sz w:val="22"/>
          <w:szCs w:val="22"/>
        </w:rPr>
      </w:pPr>
    </w:p>
    <w:p w:rsidR="00843E70" w:rsidRPr="00A241BA" w:rsidRDefault="00E17DD0" w:rsidP="00843E70">
      <w:pPr>
        <w:jc w:val="both"/>
        <w:rPr>
          <w:rFonts w:ascii="Bookman Old Style" w:hAnsi="Bookman Old Style"/>
          <w:snapToGrid w:val="0"/>
          <w:sz w:val="22"/>
          <w:szCs w:val="22"/>
        </w:rPr>
      </w:pPr>
      <w:r w:rsidRPr="00A241BA">
        <w:rPr>
          <w:rFonts w:ascii="Bookman Old Style" w:hAnsi="Bookman Old Style"/>
          <w:sz w:val="22"/>
          <w:szCs w:val="22"/>
        </w:rPr>
        <w:t xml:space="preserve">As despesas decorrentes do presente contrato correrão à conta da dotação orçamentária </w:t>
      </w:r>
      <w:r w:rsidR="00843E70" w:rsidRPr="0069291D">
        <w:rPr>
          <w:rFonts w:ascii="Bookman Old Style" w:hAnsi="Bookman Old Style"/>
          <w:snapToGrid w:val="0"/>
          <w:sz w:val="22"/>
          <w:szCs w:val="22"/>
        </w:rPr>
        <w:t>nº 2.02.00.04.12</w:t>
      </w:r>
      <w:r w:rsidR="00843E70">
        <w:rPr>
          <w:rFonts w:ascii="Bookman Old Style" w:hAnsi="Bookman Old Style"/>
          <w:snapToGrid w:val="0"/>
          <w:sz w:val="22"/>
          <w:szCs w:val="22"/>
        </w:rPr>
        <w:t>3</w:t>
      </w:r>
      <w:r w:rsidR="00843E70" w:rsidRPr="0069291D">
        <w:rPr>
          <w:rFonts w:ascii="Bookman Old Style" w:hAnsi="Bookman Old Style"/>
          <w:snapToGrid w:val="0"/>
          <w:sz w:val="22"/>
          <w:szCs w:val="22"/>
        </w:rPr>
        <w:t>.000</w:t>
      </w:r>
      <w:r w:rsidR="00843E70">
        <w:rPr>
          <w:rFonts w:ascii="Bookman Old Style" w:hAnsi="Bookman Old Style"/>
          <w:snapToGrid w:val="0"/>
          <w:sz w:val="22"/>
          <w:szCs w:val="22"/>
        </w:rPr>
        <w:t>1</w:t>
      </w:r>
      <w:r w:rsidR="00843E70" w:rsidRPr="0069291D">
        <w:rPr>
          <w:rFonts w:ascii="Bookman Old Style" w:hAnsi="Bookman Old Style"/>
          <w:snapToGrid w:val="0"/>
          <w:sz w:val="22"/>
          <w:szCs w:val="22"/>
        </w:rPr>
        <w:t>.2.000</w:t>
      </w:r>
      <w:r w:rsidR="00843E70">
        <w:rPr>
          <w:rFonts w:ascii="Bookman Old Style" w:hAnsi="Bookman Old Style"/>
          <w:snapToGrid w:val="0"/>
          <w:sz w:val="22"/>
          <w:szCs w:val="22"/>
        </w:rPr>
        <w:t>6</w:t>
      </w:r>
      <w:r w:rsidR="00843E70" w:rsidRPr="0069291D">
        <w:rPr>
          <w:rFonts w:ascii="Bookman Old Style" w:hAnsi="Bookman Old Style"/>
          <w:snapToGrid w:val="0"/>
          <w:sz w:val="22"/>
          <w:szCs w:val="22"/>
        </w:rPr>
        <w:t>.3.3.90.39- Desenvolvimento dos Serviços de Finança e Contabilidade;</w:t>
      </w:r>
    </w:p>
    <w:p w:rsidR="00833FC8" w:rsidRPr="00A241BA" w:rsidRDefault="00833FC8" w:rsidP="00833FC8">
      <w:pPr>
        <w:jc w:val="both"/>
        <w:rPr>
          <w:rFonts w:ascii="Bookman Old Style" w:hAnsi="Bookman Old Style"/>
          <w:snapToGrid w:val="0"/>
          <w:sz w:val="22"/>
          <w:szCs w:val="22"/>
        </w:rPr>
      </w:pPr>
    </w:p>
    <w:p w:rsidR="00E17DD0" w:rsidRPr="00A241BA" w:rsidRDefault="00E17DD0" w:rsidP="00833FC8">
      <w:pPr>
        <w:jc w:val="center"/>
        <w:rPr>
          <w:rFonts w:ascii="Bookman Old Style" w:hAnsi="Bookman Old Style" w:cs="Arial"/>
          <w:b/>
          <w:sz w:val="22"/>
          <w:szCs w:val="22"/>
        </w:rPr>
      </w:pPr>
      <w:r w:rsidRPr="00A241BA">
        <w:rPr>
          <w:rFonts w:ascii="Bookman Old Style" w:hAnsi="Bookman Old Style" w:cs="Arial"/>
          <w:b/>
          <w:sz w:val="22"/>
          <w:szCs w:val="22"/>
        </w:rPr>
        <w:t>CLÁUSULA 4ª - DA VIGÊNCIA</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4.1. - O presente contrato entrará em vigor na data de sua assinatura e encerrar-se-á no dia </w:t>
      </w:r>
      <w:r w:rsidR="002433F2" w:rsidRPr="002433F2">
        <w:rPr>
          <w:rFonts w:ascii="Bookman Old Style" w:hAnsi="Bookman Old Style"/>
          <w:sz w:val="22"/>
          <w:szCs w:val="22"/>
        </w:rPr>
        <w:t>31/12/2022</w:t>
      </w:r>
      <w:r w:rsidRPr="002433F2">
        <w:rPr>
          <w:rFonts w:ascii="Bookman Old Style" w:hAnsi="Bookman Old Style"/>
          <w:sz w:val="22"/>
          <w:szCs w:val="22"/>
        </w:rPr>
        <w:t>.</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4.2. </w:t>
      </w:r>
      <w:bookmarkStart w:id="5" w:name="_Hlk486939702"/>
      <w:r w:rsidRPr="00A241BA">
        <w:rPr>
          <w:rFonts w:ascii="Bookman Old Style" w:hAnsi="Bookman Old Style"/>
          <w:sz w:val="22"/>
          <w:szCs w:val="22"/>
        </w:rPr>
        <w:t>A prorrogação do prazo contratual poderá ocorrer, a critério do Contratante, nos termos da Lei Federal nº 8.666/93.</w:t>
      </w:r>
      <w:bookmarkEnd w:id="5"/>
    </w:p>
    <w:p w:rsidR="00870320" w:rsidRPr="00A241BA" w:rsidRDefault="00870320" w:rsidP="00E17DD0">
      <w:pPr>
        <w:jc w:val="both"/>
        <w:rPr>
          <w:rFonts w:ascii="Bookman Old Style" w:hAnsi="Bookman Old Style"/>
          <w:sz w:val="22"/>
          <w:szCs w:val="22"/>
        </w:rPr>
      </w:pP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5ª - DA ALTERAÇÃO CONTRATUAL</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O Contratado fica obrigado a aceitar, nas mesmas condições contratuais, os acréscimos ou supressões que se fizerem nos serviços, até 25% (vinte e cinco por cento), de acordo com o que preceitua o § 1º do art. 65 da Lei Federal nº 8.666/93.</w:t>
      </w:r>
    </w:p>
    <w:p w:rsidR="00E17DD0" w:rsidRDefault="00E17DD0" w:rsidP="00E17DD0">
      <w:pPr>
        <w:jc w:val="both"/>
        <w:rPr>
          <w:rFonts w:ascii="Bookman Old Style" w:hAnsi="Bookman Old Style"/>
          <w:sz w:val="22"/>
          <w:szCs w:val="22"/>
        </w:rPr>
      </w:pPr>
    </w:p>
    <w:p w:rsidR="00731DDB" w:rsidRDefault="00731DDB" w:rsidP="00E17DD0">
      <w:pPr>
        <w:jc w:val="both"/>
        <w:rPr>
          <w:rFonts w:ascii="Bookman Old Style" w:hAnsi="Bookman Old Style"/>
          <w:sz w:val="22"/>
          <w:szCs w:val="22"/>
        </w:rPr>
      </w:pPr>
    </w:p>
    <w:p w:rsidR="002433F2" w:rsidRPr="00A241BA" w:rsidRDefault="002433F2" w:rsidP="00E17DD0">
      <w:pPr>
        <w:jc w:val="both"/>
        <w:rPr>
          <w:rFonts w:ascii="Bookman Old Style" w:hAnsi="Bookman Old Style"/>
          <w:sz w:val="22"/>
          <w:szCs w:val="22"/>
        </w:rPr>
      </w:pP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6ª - DA NOVAÇÃO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Toda e qualquer tolerância por parte do CONTRATANTE na exigência do cumprimento do presente contrato, não constituirá novação, nem muito menos a extinção da respectiva obrigação, podendo a mesma ser exigida a qualquer tempo.</w:t>
      </w: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7ª - DAS RESPONSABILIDADES DO CONTRATANTE</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7.1. - Prestar ao Contratado todos os esclarecimentos necessários à execução do Contrato.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7.2. - Acompanhar e fiscalizar através do Secretário Municipal de Finanças, o cumprimento do objeto do contrato.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7.3. - Paralisar ou suspender a qualquer tempo, a execução dos serviços contratados, de forma parcial ou total, mediante pagamento único e exclusivo dos serviços executados.</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7.4. - Efetuar o pagamento na forma e prazo previstos na Cláusula 2ª deste instrumento.</w:t>
      </w: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8ª - DAS RESPONSABILIDADES DO CONTRATADO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8.1. - O Contratado responsabiliza-se, inteira e completamente, pelos trabalhos realizados em decorrência deste contrato, inclusive quanto a </w:t>
      </w:r>
      <w:proofErr w:type="gramStart"/>
      <w:r w:rsidRPr="00A241BA">
        <w:rPr>
          <w:rFonts w:ascii="Bookman Old Style" w:hAnsi="Bookman Old Style"/>
          <w:sz w:val="22"/>
          <w:szCs w:val="22"/>
        </w:rPr>
        <w:t>sua  eficiência</w:t>
      </w:r>
      <w:proofErr w:type="gramEnd"/>
      <w:r w:rsidRPr="00A241BA">
        <w:rPr>
          <w:rFonts w:ascii="Bookman Old Style" w:hAnsi="Bookman Old Style"/>
          <w:sz w:val="22"/>
          <w:szCs w:val="22"/>
        </w:rPr>
        <w:t xml:space="preserve"> e ainda no tocante à responsabilidade civil, não obstante tais serviços  sejam acompanhados e fiscalizados pela Administração.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8.2. - O Contratado, além dos casos previstos na legislação em vigor, é responsável:</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a) por quaisquer danos ou prejuízos que por acaso causar à Administração ou a terceiros, em decorrência do não cumprimento das obrigações assumidas neste contrato;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b) pela indenização ou reparação de danos ou prejuízos decorrentes de negligência, imprudência e/ou imperícia, na execução dos serviços contratados;</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c) arcar com os encargos trabalhistas, previdenciários, fiscais e outros decorrentes do presente contrato.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d) pela locomoção até os locais onde serão prestados os serviços.</w:t>
      </w: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Corpodetexto"/>
        <w:rPr>
          <w:rFonts w:ascii="Bookman Old Style" w:hAnsi="Bookman Old Style"/>
          <w:sz w:val="22"/>
          <w:szCs w:val="22"/>
        </w:rPr>
      </w:pPr>
      <w:r w:rsidRPr="00A241BA">
        <w:rPr>
          <w:rFonts w:ascii="Bookman Old Style" w:hAnsi="Bookman Old Style"/>
          <w:sz w:val="22"/>
          <w:szCs w:val="22"/>
        </w:rPr>
        <w:t>e) Apresentar a atualização, a cada 180 dias, da Certidão Negativa de Débito Trabalhista (CNDT) referida na Lei nº 12.440 de 07.07.2011.</w:t>
      </w:r>
    </w:p>
    <w:p w:rsidR="00E17DD0" w:rsidRPr="00A241BA" w:rsidRDefault="00E17DD0" w:rsidP="00E17DD0">
      <w:pPr>
        <w:pStyle w:val="Corpodetexto31"/>
        <w:overflowPunct/>
        <w:autoSpaceDE/>
        <w:autoSpaceDN/>
        <w:adjustRightInd/>
        <w:textAlignment w:val="auto"/>
        <w:rPr>
          <w:rFonts w:ascii="Bookman Old Style" w:hAnsi="Bookman Old Style" w:cs="Arial"/>
          <w:sz w:val="22"/>
          <w:szCs w:val="22"/>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t>8.1.</w:t>
      </w:r>
      <w:r w:rsidRPr="00A241BA">
        <w:rPr>
          <w:rFonts w:ascii="Bookman Old Style" w:hAnsi="Bookman Old Style" w:cs="Arial"/>
        </w:rPr>
        <w:t xml:space="preserve"> Fornecer software para gestão de Pessoal e Gestão Tributação e dívida ativa que permitam atender todos os itens e subitens descritos na Forma de Prestação dos Serviços deste Termo de Referência;</w:t>
      </w: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lastRenderedPageBreak/>
        <w:t>8.2.</w:t>
      </w:r>
      <w:r w:rsidRPr="00A241BA">
        <w:rPr>
          <w:rFonts w:ascii="Bookman Old Style" w:hAnsi="Bookman Old Style" w:cs="Arial"/>
        </w:rPr>
        <w:t xml:space="preserve"> Compromete-se a CONTRATADA a fornecer os serviços de instalação (implantação, conversão de dados dos sistemas correlatos até então utilizados pela administração, parametrização e testes), e treinamento aos servidores e funcionários, previamente designados pela CONTRATANTE; treinamento adequado e necessário ao bom funcionamento e operação do sistema e suporte técnico permanente para a correta utilização do software;</w:t>
      </w:r>
    </w:p>
    <w:p w:rsidR="00E17DD0" w:rsidRPr="00A241BA" w:rsidRDefault="00E17DD0" w:rsidP="00E17DD0">
      <w:pPr>
        <w:pStyle w:val="PargrafodaLista"/>
        <w:spacing w:line="360" w:lineRule="auto"/>
        <w:ind w:left="0"/>
        <w:jc w:val="both"/>
        <w:rPr>
          <w:rFonts w:ascii="Bookman Old Style" w:hAnsi="Bookman Old Style" w:cs="Arial"/>
          <w:b/>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t>8.3.</w:t>
      </w:r>
      <w:r w:rsidRPr="00A241BA">
        <w:rPr>
          <w:rFonts w:ascii="Bookman Old Style" w:hAnsi="Bookman Old Style" w:cs="Arial"/>
        </w:rPr>
        <w:t xml:space="preserve"> Fornecer a nota fiscal/fatura, sem rasuras ou emendas, relativa aos serviços contratado, para a Contratante efetuar os procedimentos visando o pagamento serviço prestado;</w:t>
      </w:r>
    </w:p>
    <w:p w:rsidR="00E17DD0" w:rsidRPr="00A241BA" w:rsidRDefault="00E17DD0" w:rsidP="00E17DD0">
      <w:pPr>
        <w:pStyle w:val="PargrafodaLista"/>
        <w:spacing w:line="360" w:lineRule="auto"/>
        <w:ind w:left="0"/>
        <w:jc w:val="both"/>
        <w:rPr>
          <w:rFonts w:ascii="Bookman Old Style" w:hAnsi="Bookman Old Style" w:cs="Arial"/>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t>8.4.</w:t>
      </w:r>
      <w:r w:rsidRPr="00A241BA">
        <w:rPr>
          <w:rFonts w:ascii="Bookman Old Style" w:hAnsi="Bookman Old Style" w:cs="Arial"/>
        </w:rPr>
        <w:t xml:space="preserve"> É de responsabilidade da Contratada, todos os custos relativos aos tributos previdenciários, trabalhistas, impostos e salários de seus colaboradores e outros, relacionados à execução do objeto deste Termo de Referência;</w:t>
      </w:r>
    </w:p>
    <w:p w:rsidR="00E17DD0" w:rsidRPr="00A241BA" w:rsidRDefault="00E17DD0" w:rsidP="00E17DD0">
      <w:pPr>
        <w:pStyle w:val="PargrafodaLista"/>
        <w:spacing w:line="360" w:lineRule="auto"/>
        <w:ind w:left="0"/>
        <w:jc w:val="both"/>
        <w:rPr>
          <w:rFonts w:ascii="Bookman Old Style" w:hAnsi="Bookman Old Style" w:cs="Arial"/>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t>8.5.</w:t>
      </w:r>
      <w:r w:rsidRPr="00A241BA">
        <w:rPr>
          <w:rFonts w:ascii="Bookman Old Style" w:hAnsi="Bookman Old Style" w:cs="Arial"/>
        </w:rPr>
        <w:t xml:space="preserve"> É de responsabilidade da Contratada todos os custos destinados aos deslocamentos, caso for necessário, para atender a Contratante, na solução de problemas relacionados ao funcionamento do sistema;</w:t>
      </w:r>
    </w:p>
    <w:p w:rsidR="00E17DD0" w:rsidRPr="00A241BA" w:rsidRDefault="00E17DD0" w:rsidP="00E17DD0">
      <w:pPr>
        <w:pStyle w:val="PargrafodaLista"/>
        <w:spacing w:line="360" w:lineRule="auto"/>
        <w:ind w:left="0"/>
        <w:jc w:val="both"/>
        <w:rPr>
          <w:rFonts w:ascii="Bookman Old Style" w:hAnsi="Bookman Old Style" w:cs="Arial"/>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t>8.6.</w:t>
      </w:r>
      <w:r w:rsidRPr="00A241BA">
        <w:rPr>
          <w:rFonts w:ascii="Bookman Old Style" w:hAnsi="Bookman Old Style" w:cs="Arial"/>
        </w:rPr>
        <w:t xml:space="preserve"> A Contratada se obriga a arcar com despesas relativas a prejuízos ocasionados à Contratante ou a terceiros, quando ficar comprovado que o fato gerador é de sua responsabilidade por omissão, negligencia ou descuido;</w:t>
      </w:r>
    </w:p>
    <w:p w:rsidR="00E17DD0" w:rsidRPr="00A241BA" w:rsidRDefault="00E17DD0" w:rsidP="00E17DD0">
      <w:pPr>
        <w:pStyle w:val="PargrafodaLista"/>
        <w:spacing w:line="360" w:lineRule="auto"/>
        <w:ind w:left="0"/>
        <w:jc w:val="both"/>
        <w:rPr>
          <w:rFonts w:ascii="Bookman Old Style" w:hAnsi="Bookman Old Style" w:cs="Arial"/>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t>8.7.</w:t>
      </w:r>
      <w:r w:rsidRPr="00A241BA">
        <w:rPr>
          <w:rFonts w:ascii="Bookman Old Style" w:hAnsi="Bookman Old Style" w:cs="Arial"/>
        </w:rPr>
        <w:t xml:space="preserve"> Fornecer, junto com a nota fiscal/fatura as certidões negativas – INSS, FGTS, Municipal, Estadual e Federal;</w:t>
      </w:r>
    </w:p>
    <w:p w:rsidR="00E17DD0" w:rsidRPr="00A241BA" w:rsidRDefault="00E17DD0" w:rsidP="00E17DD0">
      <w:pPr>
        <w:pStyle w:val="PargrafodaLista"/>
        <w:spacing w:line="360" w:lineRule="auto"/>
        <w:ind w:left="0"/>
        <w:jc w:val="both"/>
        <w:rPr>
          <w:rFonts w:ascii="Bookman Old Style" w:hAnsi="Bookman Old Style" w:cs="Arial"/>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t>8.8.</w:t>
      </w:r>
      <w:r w:rsidRPr="00A241BA">
        <w:rPr>
          <w:rFonts w:ascii="Bookman Old Style" w:hAnsi="Bookman Old Style" w:cs="Arial"/>
        </w:rPr>
        <w:t xml:space="preserve"> Fornecer a Contratante o suporte necessário, mesmo Online, para o perfeito funcionamento do sistema quanto solicitado pelo ou pelos servidores treinados.</w:t>
      </w:r>
    </w:p>
    <w:p w:rsidR="00E17DD0" w:rsidRPr="00A241BA" w:rsidRDefault="00E17DD0" w:rsidP="00E17DD0">
      <w:pPr>
        <w:pStyle w:val="PargrafodaLista"/>
        <w:spacing w:line="360" w:lineRule="auto"/>
        <w:ind w:left="0"/>
        <w:jc w:val="both"/>
        <w:rPr>
          <w:rFonts w:ascii="Bookman Old Style" w:hAnsi="Bookman Old Style" w:cs="Arial"/>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t>8.9.</w:t>
      </w:r>
      <w:r w:rsidRPr="00A241BA">
        <w:rPr>
          <w:rFonts w:ascii="Bookman Old Style" w:hAnsi="Bookman Old Style" w:cs="Arial"/>
        </w:rPr>
        <w:t xml:space="preserve"> Manter total sigilo das informações constantes dos arquivos da CONTRATANTE, caso, eventualmente, seja necessário esta disponibilizá-lo para a solução das pendências e/ou problemas verificados;</w:t>
      </w:r>
    </w:p>
    <w:p w:rsidR="00E17DD0" w:rsidRPr="00A241BA" w:rsidRDefault="00E17DD0" w:rsidP="00E17DD0">
      <w:pPr>
        <w:pStyle w:val="PargrafodaLista"/>
        <w:spacing w:line="360" w:lineRule="auto"/>
        <w:ind w:left="0"/>
        <w:jc w:val="both"/>
        <w:rPr>
          <w:rFonts w:ascii="Bookman Old Style" w:hAnsi="Bookman Old Style" w:cs="Arial"/>
        </w:rPr>
      </w:pPr>
    </w:p>
    <w:p w:rsidR="00E17DD0"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lastRenderedPageBreak/>
        <w:t>8.10.</w:t>
      </w:r>
      <w:r w:rsidRPr="00A241BA">
        <w:rPr>
          <w:rFonts w:ascii="Bookman Old Style" w:hAnsi="Bookman Old Style" w:cs="Arial"/>
        </w:rPr>
        <w:t xml:space="preserve"> Permitir que a CONTRATANTE efetue a execução de 1 (UMA) cópia dos arquivos fornecidos nos meios magnéticos originais do produto contratado, para fins de segurança (“backup”), com a finalidade exclusiva de propiciar a recomposição do conteúdo do meio físico original em casos de perda de seus arquivos;</w:t>
      </w:r>
    </w:p>
    <w:p w:rsidR="002433F2" w:rsidRPr="00A241BA" w:rsidRDefault="002433F2" w:rsidP="00E17DD0">
      <w:pPr>
        <w:pStyle w:val="PargrafodaLista"/>
        <w:spacing w:line="360" w:lineRule="auto"/>
        <w:ind w:left="0"/>
        <w:jc w:val="both"/>
        <w:rPr>
          <w:rFonts w:ascii="Bookman Old Style" w:hAnsi="Bookman Old Style" w:cs="Arial"/>
        </w:rPr>
      </w:pPr>
    </w:p>
    <w:p w:rsidR="00E17DD0" w:rsidRPr="00A241BA" w:rsidRDefault="00E17DD0" w:rsidP="00E17DD0">
      <w:pPr>
        <w:pStyle w:val="PargrafodaLista"/>
        <w:spacing w:line="360" w:lineRule="auto"/>
        <w:ind w:left="0"/>
        <w:jc w:val="both"/>
        <w:rPr>
          <w:rFonts w:ascii="Bookman Old Style" w:hAnsi="Bookman Old Style" w:cs="Arial"/>
        </w:rPr>
      </w:pPr>
      <w:r w:rsidRPr="00A241BA">
        <w:rPr>
          <w:rFonts w:ascii="Bookman Old Style" w:hAnsi="Bookman Old Style" w:cs="Arial"/>
          <w:b/>
        </w:rPr>
        <w:t>8.11.</w:t>
      </w:r>
      <w:r w:rsidRPr="00A241BA">
        <w:rPr>
          <w:rFonts w:ascii="Bookman Old Style" w:hAnsi="Bookman Old Style" w:cs="Arial"/>
        </w:rPr>
        <w:t xml:space="preserve"> Manter em seu quadro de funcionários, técnicos aptos a efetuar a assistência técnica adequada ao CONTRATANTE, usuário do Sistema.</w:t>
      </w: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9ª - DA FISCALIZAÇÃO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9.1. Não obstante o fato de o Contratado ser o único e exclusivo responsável pela execução dos serviços objeto desta licitação, a Administração, através de sua própria equipe ou de prepostos formalmente designados, sem restringir a plenitude dessa responsabilidade, exercerá a mais ampla e completa fiscalização dos serviços em execução.</w:t>
      </w: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10 - DA RESCISÃO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10.1. O contrato poderá ser rescindido na ocorrência dos motivos previstos na Lei nº 8.666/93.</w:t>
      </w: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CLAÚSULA 11 - DOS CASOS OMISSOS</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11.1. Os casos omissos, assim como as dúvidas, serão resolvidas com base na Lei nº 8.666/93, cujas normas ficam incorporadas ao presente instrumento, ainda que delas não se faça aqui menção expressa.</w:t>
      </w:r>
    </w:p>
    <w:p w:rsidR="00870320" w:rsidRPr="00A241BA" w:rsidRDefault="00870320" w:rsidP="00E17DD0">
      <w:pPr>
        <w:jc w:val="both"/>
        <w:rPr>
          <w:rFonts w:ascii="Bookman Old Style" w:hAnsi="Bookman Old Style"/>
          <w:sz w:val="22"/>
          <w:szCs w:val="22"/>
        </w:rPr>
      </w:pP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12 – DA FORMA DE EXECUÇÃO DOS SERVIÇOS</w:t>
      </w:r>
    </w:p>
    <w:p w:rsidR="00E17DD0" w:rsidRPr="00A241BA" w:rsidRDefault="00E17DD0" w:rsidP="00E17DD0">
      <w:pPr>
        <w:jc w:val="both"/>
        <w:rPr>
          <w:rFonts w:ascii="Bookman Old Style" w:hAnsi="Bookman Old Style"/>
          <w:b/>
          <w:sz w:val="22"/>
          <w:szCs w:val="22"/>
        </w:rPr>
      </w:pPr>
    </w:p>
    <w:p w:rsidR="00E17DD0" w:rsidRPr="00A241BA" w:rsidRDefault="00E17DD0" w:rsidP="00E17DD0">
      <w:pPr>
        <w:jc w:val="both"/>
        <w:rPr>
          <w:rFonts w:ascii="Bookman Old Style" w:eastAsia="Arial" w:hAnsi="Bookman Old Style"/>
          <w:sz w:val="22"/>
          <w:szCs w:val="22"/>
        </w:rPr>
      </w:pPr>
      <w:r w:rsidRPr="00A241BA">
        <w:rPr>
          <w:rFonts w:ascii="Bookman Old Style" w:hAnsi="Bookman Old Style"/>
          <w:b/>
          <w:sz w:val="22"/>
          <w:szCs w:val="22"/>
        </w:rPr>
        <w:t xml:space="preserve">12.1. </w:t>
      </w:r>
      <w:r w:rsidRPr="00A241BA">
        <w:rPr>
          <w:rFonts w:ascii="Bookman Old Style" w:hAnsi="Bookman Old Style"/>
          <w:sz w:val="22"/>
          <w:szCs w:val="22"/>
        </w:rPr>
        <w:t xml:space="preserve">A Empresa vencedora do certame prestará serviços técnicos especializados  </w:t>
      </w:r>
      <w:r w:rsidRPr="00A241BA">
        <w:rPr>
          <w:rFonts w:ascii="Bookman Old Style" w:eastAsia="Arial" w:hAnsi="Bookman Old Style"/>
          <w:sz w:val="22"/>
          <w:szCs w:val="22"/>
        </w:rPr>
        <w:t xml:space="preserve">correspondentes à locação de softwares, implantação (conversão ou migração de dados), customizações, capacitação de usuários, alterações legais, correções, atualizações, e suporte Técnico in loco e remoto dos módulos descritos abaixo, sistemas informatizados e integrados entre si, para utilização e melhoria da Administração Pública Municipal para atender aos Departamentos de Gestão de Pessoal e Gestão Tributária e dívida ativa municipal, tudo de acordo com o termo de </w:t>
      </w:r>
      <w:proofErr w:type="spellStart"/>
      <w:r w:rsidRPr="00A241BA">
        <w:rPr>
          <w:rFonts w:ascii="Bookman Old Style" w:eastAsia="Arial" w:hAnsi="Bookman Old Style"/>
          <w:sz w:val="22"/>
          <w:szCs w:val="22"/>
        </w:rPr>
        <w:t>referencia</w:t>
      </w:r>
      <w:proofErr w:type="spellEnd"/>
      <w:r w:rsidRPr="00A241BA">
        <w:rPr>
          <w:rFonts w:ascii="Bookman Old Style" w:eastAsia="Arial" w:hAnsi="Bookman Old Style"/>
          <w:sz w:val="22"/>
          <w:szCs w:val="22"/>
        </w:rPr>
        <w:t>:</w:t>
      </w:r>
    </w:p>
    <w:p w:rsidR="00E17DD0" w:rsidRPr="00A241BA" w:rsidRDefault="00E17DD0" w:rsidP="00E17DD0">
      <w:pPr>
        <w:ind w:left="284"/>
        <w:jc w:val="both"/>
        <w:rPr>
          <w:rFonts w:ascii="Bookman Old Style" w:hAnsi="Bookman Old Style"/>
          <w:b/>
          <w:sz w:val="22"/>
          <w:szCs w:val="22"/>
        </w:rPr>
      </w:pP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13 - DAS PENALIDADES</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13.1.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13.1.1. Advertência;</w:t>
      </w: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Recuodecorpodetexto3"/>
        <w:numPr>
          <w:ilvl w:val="12"/>
          <w:numId w:val="0"/>
        </w:numPr>
        <w:rPr>
          <w:rFonts w:ascii="Bookman Old Style" w:hAnsi="Bookman Old Style" w:cs="Arial"/>
          <w:sz w:val="22"/>
          <w:szCs w:val="22"/>
        </w:rPr>
      </w:pPr>
      <w:r w:rsidRPr="00A241BA">
        <w:rPr>
          <w:rFonts w:ascii="Bookman Old Style" w:hAnsi="Bookman Old Style" w:cs="Arial"/>
          <w:sz w:val="22"/>
          <w:szCs w:val="22"/>
        </w:rPr>
        <w:t>13.1.2. 0,3% (três décimos por cento) por dia, até o 10</w:t>
      </w:r>
      <w:r w:rsidRPr="00A241BA">
        <w:rPr>
          <w:rFonts w:ascii="Bookman Old Style" w:hAnsi="Bookman Old Style" w:cs="Arial"/>
          <w:sz w:val="22"/>
          <w:szCs w:val="22"/>
          <w:u w:val="single"/>
          <w:vertAlign w:val="superscript"/>
        </w:rPr>
        <w:t>o</w:t>
      </w:r>
      <w:r w:rsidRPr="00A241BA">
        <w:rPr>
          <w:rFonts w:ascii="Bookman Old Style" w:hAnsi="Bookman Old Style" w:cs="Arial"/>
          <w:sz w:val="22"/>
          <w:szCs w:val="22"/>
        </w:rPr>
        <w:t xml:space="preserve"> (décimo) dia de atraso, prestação do serviço, sobre o valor da parcela, por ocorrência;</w:t>
      </w:r>
    </w:p>
    <w:p w:rsidR="00E17DD0" w:rsidRPr="00A241BA" w:rsidRDefault="00E17DD0" w:rsidP="00E17DD0">
      <w:pPr>
        <w:pStyle w:val="Recuodecorpodetexto3"/>
        <w:numPr>
          <w:ilvl w:val="12"/>
          <w:numId w:val="0"/>
        </w:numPr>
        <w:rPr>
          <w:rFonts w:ascii="Bookman Old Style" w:hAnsi="Bookman Old Style" w:cs="Arial"/>
          <w:sz w:val="22"/>
          <w:szCs w:val="22"/>
        </w:rPr>
      </w:pPr>
      <w:r w:rsidRPr="00A241BA">
        <w:rPr>
          <w:rFonts w:ascii="Bookman Old Style" w:hAnsi="Bookman Old Style" w:cs="Arial"/>
          <w:sz w:val="22"/>
          <w:szCs w:val="22"/>
        </w:rPr>
        <w:lastRenderedPageBreak/>
        <w:t xml:space="preserve">13.1.3. 20% (vinte por cento) sobre o valor do saldo do valor do contrato, no caso de atraso superior a 10 (dez) dias, com a </w:t>
      </w:r>
      <w:proofErr w:type="spellStart"/>
      <w:r w:rsidRPr="00A241BA">
        <w:rPr>
          <w:rFonts w:ascii="Bookman Old Style" w:hAnsi="Bookman Old Style" w:cs="Arial"/>
          <w:sz w:val="22"/>
          <w:szCs w:val="22"/>
        </w:rPr>
        <w:t>conseqüente</w:t>
      </w:r>
      <w:proofErr w:type="spellEnd"/>
      <w:r w:rsidRPr="00A241BA">
        <w:rPr>
          <w:rFonts w:ascii="Bookman Old Style" w:hAnsi="Bookman Old Style" w:cs="Arial"/>
          <w:sz w:val="22"/>
          <w:szCs w:val="22"/>
        </w:rPr>
        <w:t xml:space="preserve"> rescisão contratual, quando for o caso;</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13.1.4 - 20% (vinte por cento) sobre o valor do contrato, nos casos:</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a) inobservância do nível de qualidade dos serviços;</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b) transferência total ou parcial do contrato a terceiros;</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c) subcontratação no todo ou em parte do objeto sem prévia autorização formal da Contratante;</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sz w:val="22"/>
          <w:szCs w:val="22"/>
        </w:rPr>
        <w:t>d) descumprimento de cláusula contratual.</w:t>
      </w:r>
    </w:p>
    <w:p w:rsidR="00E17DD0" w:rsidRPr="00A241BA" w:rsidRDefault="00E17DD0" w:rsidP="00E17DD0">
      <w:pPr>
        <w:pStyle w:val="Corpodetexto"/>
        <w:numPr>
          <w:ilvl w:val="12"/>
          <w:numId w:val="0"/>
        </w:numPr>
        <w:rPr>
          <w:rFonts w:ascii="Bookman Old Style" w:hAnsi="Bookman Old Style"/>
          <w:sz w:val="22"/>
          <w:szCs w:val="22"/>
        </w:rPr>
      </w:pPr>
    </w:p>
    <w:p w:rsidR="00E17DD0" w:rsidRPr="00A241BA" w:rsidRDefault="00E17DD0" w:rsidP="00E17DD0">
      <w:pPr>
        <w:tabs>
          <w:tab w:val="center" w:pos="2268"/>
        </w:tabs>
        <w:jc w:val="both"/>
        <w:rPr>
          <w:rFonts w:ascii="Bookman Old Style" w:hAnsi="Bookman Old Style"/>
          <w:bCs/>
          <w:color w:val="000000"/>
          <w:sz w:val="22"/>
          <w:szCs w:val="22"/>
        </w:rPr>
      </w:pPr>
      <w:r w:rsidRPr="00A241BA">
        <w:rPr>
          <w:rFonts w:ascii="Bookman Old Style" w:hAnsi="Bookman Old Style"/>
          <w:bCs/>
          <w:color w:val="000000"/>
          <w:sz w:val="22"/>
          <w:szCs w:val="22"/>
        </w:rPr>
        <w:t>13.2 - 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E17DD0" w:rsidRPr="00A241BA" w:rsidRDefault="00E17DD0" w:rsidP="00E17DD0">
      <w:pPr>
        <w:tabs>
          <w:tab w:val="center" w:pos="2268"/>
        </w:tabs>
        <w:jc w:val="both"/>
        <w:rPr>
          <w:rFonts w:ascii="Bookman Old Style" w:hAnsi="Bookman Old Style"/>
          <w:bCs/>
          <w:color w:val="000000"/>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13. 3. Declaração de inidoneidade para licitar ou contratar com a Administração Pública, enquanto perdurarem os motivos determinantes da punição ou até que o contratante promova sua reabilitação.</w:t>
      </w:r>
    </w:p>
    <w:p w:rsidR="00E17DD0" w:rsidRPr="00A241BA" w:rsidRDefault="00E17DD0" w:rsidP="00E17DD0">
      <w:pPr>
        <w:pStyle w:val="Corpodetexto"/>
        <w:numPr>
          <w:ilvl w:val="12"/>
          <w:numId w:val="0"/>
        </w:numPr>
        <w:rPr>
          <w:rFonts w:ascii="Bookman Old Style" w:hAnsi="Bookman Old Style"/>
          <w:sz w:val="22"/>
          <w:szCs w:val="22"/>
        </w:rPr>
      </w:pPr>
      <w:r w:rsidRPr="00A241BA">
        <w:rPr>
          <w:rFonts w:ascii="Bookman Old Style" w:hAnsi="Bookman Old Style"/>
          <w:color w:val="000000"/>
          <w:sz w:val="22"/>
          <w:szCs w:val="22"/>
        </w:rPr>
        <w:t xml:space="preserve">13. 4. </w:t>
      </w:r>
      <w:r w:rsidRPr="00A241BA">
        <w:rPr>
          <w:rFonts w:ascii="Bookman Old Style" w:hAnsi="Bookman Old Style"/>
          <w:sz w:val="22"/>
          <w:szCs w:val="22"/>
        </w:rPr>
        <w:t xml:space="preserve">O valor das multas aplicadas deverá ser pago por meio de guia própria ao Município de </w:t>
      </w:r>
      <w:r w:rsidR="00870320" w:rsidRPr="00A241BA">
        <w:rPr>
          <w:rFonts w:ascii="Bookman Old Style" w:hAnsi="Bookman Old Style"/>
          <w:sz w:val="22"/>
          <w:szCs w:val="22"/>
        </w:rPr>
        <w:t>Liberdade</w:t>
      </w:r>
      <w:r w:rsidRPr="00A241BA">
        <w:rPr>
          <w:rFonts w:ascii="Bookman Old Style" w:hAnsi="Bookman Old Style"/>
          <w:sz w:val="22"/>
          <w:szCs w:val="22"/>
        </w:rPr>
        <w:t>, no prazo máximo de 3 (três) dias úteis a contar da data da sua aplicação ou poderá ser descontado dos pagamentos das faturas devidas pelo Município, quando for o caso.</w:t>
      </w:r>
    </w:p>
    <w:p w:rsidR="00870320" w:rsidRPr="00A241BA" w:rsidRDefault="00870320" w:rsidP="00E17DD0">
      <w:pPr>
        <w:pStyle w:val="Corpodetexto"/>
        <w:numPr>
          <w:ilvl w:val="12"/>
          <w:numId w:val="0"/>
        </w:numPr>
        <w:rPr>
          <w:rFonts w:ascii="Bookman Old Style" w:hAnsi="Bookman Old Style"/>
          <w:sz w:val="22"/>
          <w:szCs w:val="22"/>
        </w:rPr>
      </w:pPr>
    </w:p>
    <w:p w:rsidR="00E17DD0" w:rsidRPr="00A241BA" w:rsidRDefault="00E17DD0" w:rsidP="00E17DD0">
      <w:pPr>
        <w:pStyle w:val="Ttulo6"/>
        <w:rPr>
          <w:rFonts w:ascii="Bookman Old Style" w:hAnsi="Bookman Old Style" w:cs="Arial"/>
          <w:sz w:val="22"/>
          <w:szCs w:val="22"/>
        </w:rPr>
      </w:pPr>
      <w:r w:rsidRPr="00A241BA">
        <w:rPr>
          <w:rFonts w:ascii="Bookman Old Style" w:hAnsi="Bookman Old Style" w:cs="Arial"/>
          <w:sz w:val="22"/>
          <w:szCs w:val="22"/>
        </w:rPr>
        <w:t>CLÁUSULA 14 - DO FORO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As partes elegem o foro da Comarca de Aiuruoca, para dirimir quaisquer questões decorrentes da execução do presente Contrato.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ab/>
        <w:t>E por estarem justos e contratados, assinam o presente instrumento em 03 (três) vias de igual teor e forma, juntamente com 02 (duas) testemunhas que a tudo assistiram e também assinam.</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ab/>
        <w:t xml:space="preserve">______________, ______ de ______________ </w:t>
      </w:r>
      <w:proofErr w:type="spellStart"/>
      <w:r w:rsidRPr="00A241BA">
        <w:rPr>
          <w:rFonts w:ascii="Bookman Old Style" w:hAnsi="Bookman Old Style"/>
          <w:sz w:val="22"/>
          <w:szCs w:val="22"/>
        </w:rPr>
        <w:t>de</w:t>
      </w:r>
      <w:proofErr w:type="spellEnd"/>
      <w:r w:rsidRPr="00A241BA">
        <w:rPr>
          <w:rFonts w:ascii="Bookman Old Style" w:hAnsi="Bookman Old Style"/>
          <w:sz w:val="22"/>
          <w:szCs w:val="22"/>
        </w:rPr>
        <w:t xml:space="preserve"> ______.</w:t>
      </w:r>
    </w:p>
    <w:p w:rsidR="00E17DD0" w:rsidRPr="00A241BA" w:rsidRDefault="00E17DD0" w:rsidP="00E17DD0">
      <w:pPr>
        <w:jc w:val="both"/>
        <w:rPr>
          <w:rFonts w:ascii="Bookman Old Style" w:hAnsi="Bookman Old Style"/>
          <w:sz w:val="22"/>
          <w:szCs w:val="22"/>
        </w:rPr>
      </w:pPr>
    </w:p>
    <w:p w:rsidR="00E17DD0" w:rsidRPr="00731DDB" w:rsidRDefault="00E17DD0" w:rsidP="00731DDB">
      <w:pPr>
        <w:pStyle w:val="Corpodetexto31"/>
        <w:overflowPunct/>
        <w:autoSpaceDE/>
        <w:autoSpaceDN/>
        <w:adjustRightInd/>
        <w:jc w:val="left"/>
        <w:textAlignment w:val="auto"/>
        <w:rPr>
          <w:rFonts w:ascii="Bookman Old Style" w:hAnsi="Bookman Old Style" w:cs="Arial"/>
          <w:sz w:val="22"/>
          <w:szCs w:val="22"/>
        </w:rPr>
      </w:pPr>
      <w:r w:rsidRPr="00A241BA">
        <w:rPr>
          <w:rFonts w:ascii="Bookman Old Style" w:hAnsi="Bookman Old Style"/>
          <w:sz w:val="22"/>
          <w:szCs w:val="22"/>
        </w:rPr>
        <w:t>___________________</w:t>
      </w:r>
      <w:r w:rsidR="00731DDB">
        <w:rPr>
          <w:rFonts w:ascii="Bookman Old Style" w:hAnsi="Bookman Old Style"/>
          <w:sz w:val="22"/>
          <w:szCs w:val="22"/>
        </w:rPr>
        <w:t xml:space="preserve">                                             </w:t>
      </w:r>
      <w:r w:rsidR="00731DDB" w:rsidRPr="00A241BA">
        <w:rPr>
          <w:rFonts w:ascii="Bookman Old Style" w:hAnsi="Bookman Old Style" w:cs="Arial"/>
          <w:sz w:val="22"/>
          <w:szCs w:val="22"/>
        </w:rPr>
        <w:t>___________________</w:t>
      </w:r>
    </w:p>
    <w:p w:rsidR="00E17DD0" w:rsidRPr="00731DDB" w:rsidRDefault="00E17DD0" w:rsidP="00731DDB">
      <w:pPr>
        <w:pStyle w:val="Corpodetexto31"/>
        <w:overflowPunct/>
        <w:autoSpaceDE/>
        <w:autoSpaceDN/>
        <w:adjustRightInd/>
        <w:jc w:val="left"/>
        <w:textAlignment w:val="auto"/>
        <w:rPr>
          <w:rFonts w:ascii="Bookman Old Style" w:hAnsi="Bookman Old Style" w:cs="Arial"/>
          <w:sz w:val="22"/>
          <w:szCs w:val="22"/>
        </w:rPr>
      </w:pPr>
      <w:r w:rsidRPr="00A241BA">
        <w:rPr>
          <w:rFonts w:ascii="Bookman Old Style" w:hAnsi="Bookman Old Style"/>
          <w:sz w:val="22"/>
          <w:szCs w:val="22"/>
        </w:rPr>
        <w:t>Prefeit</w:t>
      </w:r>
      <w:r w:rsidR="00731DDB">
        <w:rPr>
          <w:rFonts w:ascii="Bookman Old Style" w:hAnsi="Bookman Old Style"/>
          <w:sz w:val="22"/>
          <w:szCs w:val="22"/>
        </w:rPr>
        <w:t>o</w:t>
      </w:r>
      <w:r w:rsidRPr="00A241BA">
        <w:rPr>
          <w:rFonts w:ascii="Bookman Old Style" w:hAnsi="Bookman Old Style"/>
          <w:sz w:val="22"/>
          <w:szCs w:val="22"/>
        </w:rPr>
        <w:t xml:space="preserve"> Municipal</w:t>
      </w:r>
      <w:r w:rsidR="00731DDB">
        <w:rPr>
          <w:rFonts w:ascii="Bookman Old Style" w:hAnsi="Bookman Old Style"/>
          <w:sz w:val="22"/>
          <w:szCs w:val="22"/>
        </w:rPr>
        <w:t xml:space="preserve">                                                  </w:t>
      </w:r>
      <w:r w:rsidR="00731DDB" w:rsidRPr="00A241BA">
        <w:rPr>
          <w:rFonts w:ascii="Bookman Old Style" w:hAnsi="Bookman Old Style" w:cs="Arial"/>
          <w:sz w:val="22"/>
          <w:szCs w:val="22"/>
        </w:rPr>
        <w:t>Contratado</w:t>
      </w:r>
    </w:p>
    <w:p w:rsidR="00E17DD0" w:rsidRPr="00A241BA" w:rsidRDefault="00731DDB" w:rsidP="00731DDB">
      <w:pPr>
        <w:rPr>
          <w:rFonts w:ascii="Bookman Old Style" w:hAnsi="Bookman Old Style"/>
          <w:sz w:val="22"/>
          <w:szCs w:val="22"/>
        </w:rPr>
      </w:pPr>
      <w:r>
        <w:rPr>
          <w:rFonts w:ascii="Bookman Old Style" w:hAnsi="Bookman Old Style"/>
          <w:sz w:val="22"/>
          <w:szCs w:val="22"/>
        </w:rPr>
        <w:t xml:space="preserve">   </w:t>
      </w:r>
      <w:r w:rsidR="00E17DD0" w:rsidRPr="00A241BA">
        <w:rPr>
          <w:rFonts w:ascii="Bookman Old Style" w:hAnsi="Bookman Old Style"/>
          <w:sz w:val="22"/>
          <w:szCs w:val="22"/>
        </w:rPr>
        <w:t>Contratante</w:t>
      </w:r>
      <w:r>
        <w:rPr>
          <w:rFonts w:ascii="Bookman Old Style" w:hAnsi="Bookman Old Style"/>
          <w:sz w:val="22"/>
          <w:szCs w:val="22"/>
        </w:rPr>
        <w:t xml:space="preserve">                                                               CPF</w:t>
      </w:r>
    </w:p>
    <w:p w:rsidR="00E17DD0" w:rsidRPr="00A241BA" w:rsidRDefault="00E17DD0" w:rsidP="00E17DD0">
      <w:pPr>
        <w:pStyle w:val="Corpodetexto31"/>
        <w:overflowPunct/>
        <w:autoSpaceDE/>
        <w:autoSpaceDN/>
        <w:adjustRightInd/>
        <w:textAlignment w:val="auto"/>
        <w:rPr>
          <w:rFonts w:ascii="Bookman Old Style" w:hAnsi="Bookman Old Style" w:cs="Arial"/>
          <w:sz w:val="22"/>
          <w:szCs w:val="22"/>
        </w:rPr>
      </w:pPr>
    </w:p>
    <w:p w:rsidR="00E17DD0" w:rsidRPr="00A241BA" w:rsidRDefault="00E17DD0" w:rsidP="00E17DD0">
      <w:pPr>
        <w:pStyle w:val="Corpodetexto31"/>
        <w:overflowPunct/>
        <w:autoSpaceDE/>
        <w:autoSpaceDN/>
        <w:adjustRightInd/>
        <w:textAlignment w:val="auto"/>
        <w:rPr>
          <w:rFonts w:ascii="Bookman Old Style" w:hAnsi="Bookman Old Style" w:cs="Arial"/>
          <w:sz w:val="22"/>
          <w:szCs w:val="22"/>
        </w:rPr>
      </w:pPr>
    </w:p>
    <w:p w:rsidR="00E17DD0" w:rsidRPr="00A241BA" w:rsidRDefault="00E17DD0" w:rsidP="00E17DD0">
      <w:pPr>
        <w:pStyle w:val="Corpodetexto31"/>
        <w:overflowPunct/>
        <w:autoSpaceDE/>
        <w:autoSpaceDN/>
        <w:adjustRightInd/>
        <w:textAlignment w:val="auto"/>
        <w:rPr>
          <w:rFonts w:ascii="Bookman Old Style" w:hAnsi="Bookman Old Style" w:cs="Arial"/>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Testemunhas: _____________________________________</w:t>
      </w: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                       CPF nº:</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                      _____________________________________</w:t>
      </w: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                       CPF nº:</w:t>
      </w:r>
    </w:p>
    <w:p w:rsidR="00E17DD0" w:rsidRPr="00A241BA" w:rsidRDefault="00E17DD0" w:rsidP="00E17DD0">
      <w:pPr>
        <w:rPr>
          <w:rFonts w:ascii="Bookman Old Style" w:hAnsi="Bookman Old Style"/>
          <w:sz w:val="22"/>
          <w:szCs w:val="22"/>
        </w:rPr>
      </w:pPr>
    </w:p>
    <w:p w:rsidR="00E17DD0" w:rsidRPr="00A241BA" w:rsidRDefault="00E17DD0" w:rsidP="00E17DD0">
      <w:pPr>
        <w:jc w:val="center"/>
        <w:rPr>
          <w:rFonts w:ascii="Bookman Old Style" w:hAnsi="Bookman Old Style"/>
          <w:sz w:val="22"/>
          <w:szCs w:val="22"/>
        </w:rPr>
      </w:pPr>
    </w:p>
    <w:p w:rsidR="00E17DD0" w:rsidRPr="00A241BA" w:rsidRDefault="00E17DD0" w:rsidP="00E17DD0">
      <w:pPr>
        <w:autoSpaceDE w:val="0"/>
        <w:autoSpaceDN w:val="0"/>
        <w:adjustRightInd w:val="0"/>
        <w:rPr>
          <w:rFonts w:ascii="Bookman Old Style" w:hAnsi="Bookman Old Style"/>
          <w:color w:val="000000"/>
          <w:sz w:val="22"/>
          <w:szCs w:val="22"/>
        </w:rPr>
      </w:pPr>
    </w:p>
    <w:p w:rsidR="00E17DD0" w:rsidRPr="001A71D7" w:rsidRDefault="00E17DD0" w:rsidP="00E17DD0">
      <w:pPr>
        <w:autoSpaceDE w:val="0"/>
        <w:autoSpaceDN w:val="0"/>
        <w:adjustRightInd w:val="0"/>
        <w:spacing w:line="211" w:lineRule="atLeast"/>
        <w:jc w:val="center"/>
        <w:rPr>
          <w:rFonts w:ascii="Bookman Old Style" w:hAnsi="Bookman Old Style"/>
          <w:b/>
          <w:sz w:val="22"/>
          <w:szCs w:val="22"/>
          <w:u w:val="single"/>
        </w:rPr>
      </w:pPr>
      <w:r w:rsidRPr="001A71D7">
        <w:rPr>
          <w:rFonts w:ascii="Bookman Old Style" w:hAnsi="Bookman Old Style"/>
          <w:b/>
          <w:sz w:val="22"/>
          <w:szCs w:val="22"/>
          <w:u w:val="single"/>
        </w:rPr>
        <w:t>PREFERENCIALMENTE EM PAPEL TIMBRADO DA INSTITUIÇÃO)</w:t>
      </w:r>
    </w:p>
    <w:p w:rsidR="00A036B7" w:rsidRPr="00A241BA" w:rsidRDefault="00A036B7" w:rsidP="00E17DD0">
      <w:pPr>
        <w:rPr>
          <w:rFonts w:ascii="Bookman Old Style" w:hAnsi="Bookman Old Style"/>
          <w:sz w:val="22"/>
          <w:szCs w:val="22"/>
        </w:rPr>
      </w:pPr>
    </w:p>
    <w:p w:rsidR="00A036B7" w:rsidRPr="00A241BA" w:rsidRDefault="00A036B7" w:rsidP="00E17DD0">
      <w:pPr>
        <w:rPr>
          <w:rFonts w:ascii="Bookman Old Style" w:hAnsi="Bookman Old Style"/>
          <w:sz w:val="22"/>
          <w:szCs w:val="22"/>
        </w:rPr>
      </w:pPr>
    </w:p>
    <w:p w:rsidR="00A036B7" w:rsidRPr="00A241BA" w:rsidRDefault="00A036B7" w:rsidP="00E17DD0">
      <w:pPr>
        <w:rPr>
          <w:rFonts w:ascii="Bookman Old Style" w:hAnsi="Bookman Old Style"/>
          <w:sz w:val="22"/>
          <w:szCs w:val="22"/>
        </w:rPr>
      </w:pPr>
    </w:p>
    <w:p w:rsidR="00E17DD0" w:rsidRPr="00A241BA" w:rsidRDefault="00E17DD0" w:rsidP="00E17DD0">
      <w:pPr>
        <w:jc w:val="center"/>
        <w:rPr>
          <w:rFonts w:ascii="Bookman Old Style" w:hAnsi="Bookman Old Style"/>
          <w:b/>
          <w:sz w:val="22"/>
          <w:szCs w:val="22"/>
        </w:rPr>
      </w:pPr>
      <w:r w:rsidRPr="00A241BA">
        <w:rPr>
          <w:rFonts w:ascii="Bookman Old Style" w:hAnsi="Bookman Old Style"/>
          <w:b/>
          <w:sz w:val="22"/>
          <w:szCs w:val="22"/>
        </w:rPr>
        <w:t>ANEXO III – CREDENCIAMENTO</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b/>
          <w:sz w:val="22"/>
          <w:szCs w:val="22"/>
          <w:u w:val="single"/>
        </w:rPr>
      </w:pPr>
      <w:r w:rsidRPr="00A241BA">
        <w:rPr>
          <w:rFonts w:ascii="Bookman Old Style" w:hAnsi="Bookman Old Style"/>
          <w:b/>
          <w:sz w:val="22"/>
          <w:szCs w:val="22"/>
          <w:u w:val="single"/>
        </w:rPr>
        <w:t>PROCESSO LICITATÓRIO Nº ____</w:t>
      </w:r>
    </w:p>
    <w:p w:rsidR="00E17DD0" w:rsidRPr="00A241BA" w:rsidRDefault="00E17DD0" w:rsidP="00E17DD0">
      <w:pPr>
        <w:jc w:val="both"/>
        <w:rPr>
          <w:rFonts w:ascii="Bookman Old Style" w:hAnsi="Bookman Old Style"/>
          <w:b/>
          <w:sz w:val="22"/>
          <w:szCs w:val="22"/>
          <w:u w:val="single"/>
        </w:rPr>
      </w:pPr>
      <w:r w:rsidRPr="00A241BA">
        <w:rPr>
          <w:rFonts w:ascii="Bookman Old Style" w:hAnsi="Bookman Old Style"/>
          <w:b/>
          <w:sz w:val="22"/>
          <w:szCs w:val="22"/>
          <w:u w:val="single"/>
        </w:rPr>
        <w:t>PREGÃO PRESENCIAL Nº. ____</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ab/>
        <w:t xml:space="preserve">Mediante o presente, credenciamos o(a) Sr.(a) ........................................, portador (a) da Cédula de Identidade nº .................................. </w:t>
      </w:r>
      <w:proofErr w:type="gramStart"/>
      <w:r w:rsidRPr="00A241BA">
        <w:rPr>
          <w:rFonts w:ascii="Bookman Old Style" w:hAnsi="Bookman Old Style"/>
          <w:sz w:val="22"/>
          <w:szCs w:val="22"/>
        </w:rPr>
        <w:t>e</w:t>
      </w:r>
      <w:proofErr w:type="gramEnd"/>
      <w:r w:rsidRPr="00A241BA">
        <w:rPr>
          <w:rFonts w:ascii="Bookman Old Style" w:hAnsi="Bookman Old Style"/>
          <w:sz w:val="22"/>
          <w:szCs w:val="22"/>
        </w:rPr>
        <w:t xml:space="preserve"> CPF nº ......................................, a participar da licitação instaurada pela Prefeitura Municipal de ______________., na modalidade Pregão, na qualidade de REPRESENTANTE LEGAL, outorgando-lhe </w:t>
      </w:r>
      <w:r w:rsidRPr="00A241BA">
        <w:rPr>
          <w:rFonts w:ascii="Bookman Old Style" w:hAnsi="Bookman Old Style"/>
          <w:sz w:val="22"/>
          <w:szCs w:val="22"/>
          <w:u w:val="single"/>
        </w:rPr>
        <w:t>plenos poderes</w:t>
      </w:r>
      <w:r w:rsidRPr="00A241BA">
        <w:rPr>
          <w:rFonts w:ascii="Bookman Old Style" w:hAnsi="Bookman Old Style"/>
          <w:sz w:val="22"/>
          <w:szCs w:val="22"/>
        </w:rPr>
        <w:t xml:space="preserve"> para pronunciar-se em nome da empresa ........................................, CNPJ nº ............................................, bem como formular propostas, dar lances verbais e  praticar todos os demais atos inerentes ao certame, inclusive assinar contratos.</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ab/>
        <w:t xml:space="preserve">................, ......... de .................................. </w:t>
      </w:r>
      <w:proofErr w:type="gramStart"/>
      <w:r w:rsidRPr="00A241BA">
        <w:rPr>
          <w:rFonts w:ascii="Bookman Old Style" w:hAnsi="Bookman Old Style"/>
          <w:sz w:val="22"/>
          <w:szCs w:val="22"/>
        </w:rPr>
        <w:t>de</w:t>
      </w:r>
      <w:proofErr w:type="gramEnd"/>
      <w:r w:rsidRPr="00A241BA">
        <w:rPr>
          <w:rFonts w:ascii="Bookman Old Style" w:hAnsi="Bookman Old Style"/>
          <w:sz w:val="22"/>
          <w:szCs w:val="22"/>
        </w:rPr>
        <w:t xml:space="preserve"> .............</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p>
    <w:p w:rsidR="00E17DD0" w:rsidRPr="00A241BA" w:rsidRDefault="00E17DD0" w:rsidP="00E17DD0">
      <w:pPr>
        <w:jc w:val="center"/>
        <w:rPr>
          <w:rFonts w:ascii="Bookman Old Style" w:hAnsi="Bookman Old Style"/>
          <w:sz w:val="22"/>
          <w:szCs w:val="22"/>
        </w:rPr>
      </w:pPr>
      <w:r w:rsidRPr="00A241BA">
        <w:rPr>
          <w:rFonts w:ascii="Bookman Old Style" w:hAnsi="Bookman Old Style"/>
          <w:sz w:val="22"/>
          <w:szCs w:val="22"/>
        </w:rPr>
        <w:t>Assinatura do Dirigente da Empresa</w:t>
      </w:r>
    </w:p>
    <w:p w:rsidR="00E17DD0" w:rsidRPr="00A241BA" w:rsidRDefault="00E17DD0" w:rsidP="00E17DD0">
      <w:pPr>
        <w:jc w:val="center"/>
        <w:rPr>
          <w:rFonts w:ascii="Bookman Old Style" w:hAnsi="Bookman Old Style"/>
          <w:sz w:val="22"/>
          <w:szCs w:val="22"/>
        </w:rPr>
      </w:pPr>
      <w:r w:rsidRPr="00A241BA">
        <w:rPr>
          <w:rFonts w:ascii="Bookman Old Style" w:hAnsi="Bookman Old Style"/>
          <w:sz w:val="22"/>
          <w:szCs w:val="22"/>
        </w:rPr>
        <w:t>(</w:t>
      </w:r>
      <w:proofErr w:type="gramStart"/>
      <w:r w:rsidRPr="00A241BA">
        <w:rPr>
          <w:rFonts w:ascii="Bookman Old Style" w:hAnsi="Bookman Old Style"/>
          <w:sz w:val="22"/>
          <w:szCs w:val="22"/>
        </w:rPr>
        <w:t>reconhecer</w:t>
      </w:r>
      <w:proofErr w:type="gramEnd"/>
      <w:r w:rsidRPr="00A241BA">
        <w:rPr>
          <w:rFonts w:ascii="Bookman Old Style" w:hAnsi="Bookman Old Style"/>
          <w:sz w:val="22"/>
          <w:szCs w:val="22"/>
        </w:rPr>
        <w:t xml:space="preserve"> firma como pessoa jurídica)</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color w:val="C00000"/>
          <w:sz w:val="22"/>
          <w:szCs w:val="22"/>
        </w:rPr>
      </w:pPr>
    </w:p>
    <w:p w:rsidR="00E17DD0" w:rsidRPr="00A241BA" w:rsidRDefault="00E17DD0" w:rsidP="00E17DD0">
      <w:pPr>
        <w:jc w:val="both"/>
        <w:rPr>
          <w:rFonts w:ascii="Bookman Old Style" w:hAnsi="Bookman Old Style"/>
          <w:i/>
          <w:sz w:val="22"/>
          <w:szCs w:val="22"/>
        </w:rPr>
      </w:pPr>
      <w:r w:rsidRPr="00087AF8">
        <w:rPr>
          <w:rFonts w:ascii="Bookman Old Style" w:hAnsi="Bookman Old Style"/>
          <w:sz w:val="22"/>
          <w:szCs w:val="22"/>
        </w:rPr>
        <w:t>OBS: QUEM</w:t>
      </w:r>
      <w:r w:rsidRPr="00A241BA">
        <w:rPr>
          <w:rFonts w:ascii="Bookman Old Style" w:hAnsi="Bookman Old Style"/>
          <w:sz w:val="22"/>
          <w:szCs w:val="22"/>
        </w:rPr>
        <w:t xml:space="preserve"> ASSINAR DEVE OBSERVAR O SEGUINTE:</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1. Este credenciamento deverá vir acompanhado, obrigatoriamente, do estatuto ou contrato social da empresa, caso o reconhecimento de firma vier como pessoa física.</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2. Se o reconhecimento da firma do dirigente da empresa for como pessoa jurídica, não há necessidade da apresentação do estatuto ou contrato social.</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3. Se o credenciamento for efetuado mediante apresentação de procuração por instrumento público, não é necessária a apresentação do estatuto ou contrato social da empresa.</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4. Se o credenciamento for efetuado mediante apresentação de procuração por instrumento particular, é necessária, obrigatoriamente, a apresentação do estatuto ou contrato social da empresa, se o reconhecimento de firma for pessoa física. Se o reconhecimento de firma for como pessoa jurídica, não é necessária a apresentação daqueles documentos da empresa.</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5. Caso o contrato social ou estatuto determine que mais de uma pessoa deva assinar o credenciamento ou a procuração, a falta de qualquer uma delas invalida o documento para os fins deste procedimento licitatório.</w:t>
      </w:r>
    </w:p>
    <w:p w:rsidR="00A036B7" w:rsidRDefault="00A036B7" w:rsidP="00E17DD0">
      <w:pPr>
        <w:jc w:val="both"/>
        <w:rPr>
          <w:rFonts w:ascii="Bookman Old Style" w:hAnsi="Bookman Old Style"/>
          <w:sz w:val="22"/>
          <w:szCs w:val="22"/>
        </w:rPr>
      </w:pPr>
    </w:p>
    <w:p w:rsidR="00A53B49" w:rsidRPr="00A241BA" w:rsidRDefault="00A53B49" w:rsidP="00E17DD0">
      <w:pPr>
        <w:jc w:val="both"/>
        <w:rPr>
          <w:rFonts w:ascii="Bookman Old Style" w:hAnsi="Bookman Old Style"/>
          <w:sz w:val="22"/>
          <w:szCs w:val="22"/>
        </w:rPr>
      </w:pPr>
    </w:p>
    <w:p w:rsidR="00A036B7" w:rsidRPr="00A241BA" w:rsidRDefault="00A036B7" w:rsidP="00E17DD0">
      <w:pPr>
        <w:jc w:val="both"/>
        <w:rPr>
          <w:rFonts w:ascii="Bookman Old Style" w:hAnsi="Bookman Old Style"/>
          <w:sz w:val="22"/>
          <w:szCs w:val="22"/>
        </w:rPr>
      </w:pPr>
    </w:p>
    <w:p w:rsidR="00E17DD0" w:rsidRPr="001A71D7" w:rsidRDefault="00E17DD0" w:rsidP="00E17DD0">
      <w:pPr>
        <w:autoSpaceDE w:val="0"/>
        <w:autoSpaceDN w:val="0"/>
        <w:adjustRightInd w:val="0"/>
        <w:spacing w:line="211" w:lineRule="atLeast"/>
        <w:jc w:val="center"/>
        <w:rPr>
          <w:rFonts w:ascii="Bookman Old Style" w:hAnsi="Bookman Old Style"/>
          <w:b/>
          <w:sz w:val="22"/>
          <w:szCs w:val="22"/>
          <w:u w:val="single"/>
        </w:rPr>
      </w:pPr>
      <w:r w:rsidRPr="001A71D7">
        <w:rPr>
          <w:rFonts w:ascii="Bookman Old Style" w:hAnsi="Bookman Old Style"/>
          <w:b/>
          <w:sz w:val="22"/>
          <w:szCs w:val="22"/>
          <w:u w:val="single"/>
        </w:rPr>
        <w:t>PREFERENCIALMENTE EM PAPEL TIMBRADO DA INSTITUIÇÃO)</w:t>
      </w:r>
    </w:p>
    <w:p w:rsidR="00A036B7" w:rsidRPr="00A241BA" w:rsidRDefault="00A036B7" w:rsidP="00E17DD0">
      <w:pPr>
        <w:rPr>
          <w:rFonts w:ascii="Bookman Old Style" w:hAnsi="Bookman Old Style"/>
          <w:sz w:val="22"/>
          <w:szCs w:val="22"/>
        </w:rPr>
      </w:pPr>
    </w:p>
    <w:p w:rsidR="00A036B7" w:rsidRPr="00A241BA" w:rsidRDefault="00A036B7" w:rsidP="00E17DD0">
      <w:pPr>
        <w:rPr>
          <w:rFonts w:ascii="Bookman Old Style" w:hAnsi="Bookman Old Style"/>
          <w:sz w:val="22"/>
          <w:szCs w:val="22"/>
        </w:rPr>
      </w:pPr>
    </w:p>
    <w:p w:rsidR="00E17DD0" w:rsidRPr="00A241BA" w:rsidRDefault="00E17DD0" w:rsidP="00E17DD0">
      <w:pPr>
        <w:jc w:val="center"/>
        <w:rPr>
          <w:rFonts w:ascii="Bookman Old Style" w:hAnsi="Bookman Old Style"/>
          <w:b/>
          <w:sz w:val="22"/>
          <w:szCs w:val="22"/>
        </w:rPr>
      </w:pPr>
      <w:r w:rsidRPr="00A241BA">
        <w:rPr>
          <w:rFonts w:ascii="Bookman Old Style" w:hAnsi="Bookman Old Style"/>
          <w:b/>
          <w:sz w:val="22"/>
          <w:szCs w:val="22"/>
        </w:rPr>
        <w:t>ANEXO IV –DECLARAÇÃO DE ATENDIMENTO AO INCISO VII DO ART. 4º DA LEI Nº. 10.520/2002</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b/>
          <w:snapToGrid w:val="0"/>
          <w:sz w:val="22"/>
          <w:szCs w:val="22"/>
          <w:u w:val="single"/>
        </w:rPr>
      </w:pPr>
    </w:p>
    <w:p w:rsidR="00E17DD0" w:rsidRPr="00A241BA" w:rsidRDefault="00E17DD0" w:rsidP="00E17DD0">
      <w:pPr>
        <w:jc w:val="both"/>
        <w:rPr>
          <w:rFonts w:ascii="Bookman Old Style" w:hAnsi="Bookman Old Style"/>
          <w:b/>
          <w:sz w:val="22"/>
          <w:szCs w:val="22"/>
          <w:u w:val="single"/>
        </w:rPr>
      </w:pPr>
      <w:r w:rsidRPr="00A241BA">
        <w:rPr>
          <w:rFonts w:ascii="Bookman Old Style" w:hAnsi="Bookman Old Style"/>
          <w:b/>
          <w:sz w:val="22"/>
          <w:szCs w:val="22"/>
          <w:u w:val="single"/>
        </w:rPr>
        <w:t>PROCESSO LICITATÓRIO Nº ____</w:t>
      </w:r>
    </w:p>
    <w:p w:rsidR="00E17DD0" w:rsidRPr="00A241BA" w:rsidRDefault="00E17DD0" w:rsidP="00E17DD0">
      <w:pPr>
        <w:jc w:val="both"/>
        <w:rPr>
          <w:rFonts w:ascii="Bookman Old Style" w:hAnsi="Bookman Old Style"/>
          <w:b/>
          <w:sz w:val="22"/>
          <w:szCs w:val="22"/>
          <w:u w:val="single"/>
        </w:rPr>
      </w:pPr>
      <w:r w:rsidRPr="00A241BA">
        <w:rPr>
          <w:rFonts w:ascii="Bookman Old Style" w:hAnsi="Bookman Old Style"/>
          <w:b/>
          <w:sz w:val="22"/>
          <w:szCs w:val="22"/>
          <w:u w:val="single"/>
        </w:rPr>
        <w:t>PREGÃO PRESENCIAL Nº. ____</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center"/>
        <w:rPr>
          <w:rFonts w:ascii="Bookman Old Style" w:hAnsi="Bookman Old Style"/>
          <w:sz w:val="22"/>
          <w:szCs w:val="22"/>
        </w:rPr>
      </w:pPr>
      <w:r w:rsidRPr="00A241BA">
        <w:rPr>
          <w:rFonts w:ascii="Bookman Old Style" w:hAnsi="Bookman Old Style"/>
          <w:sz w:val="22"/>
          <w:szCs w:val="22"/>
        </w:rPr>
        <w:t>DECLARAÇÃO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Corpodetexto"/>
        <w:rPr>
          <w:rFonts w:ascii="Bookman Old Style" w:hAnsi="Bookman Old Style"/>
          <w:snapToGrid w:val="0"/>
          <w:sz w:val="22"/>
          <w:szCs w:val="22"/>
        </w:rPr>
      </w:pPr>
      <w:r w:rsidRPr="00A241BA">
        <w:rPr>
          <w:rFonts w:ascii="Bookman Old Style" w:hAnsi="Bookman Old Style"/>
          <w:snapToGrid w:val="0"/>
          <w:sz w:val="22"/>
          <w:szCs w:val="22"/>
        </w:rPr>
        <w:t>___________________________________________</w:t>
      </w:r>
      <w:proofErr w:type="gramStart"/>
      <w:r w:rsidRPr="00A241BA">
        <w:rPr>
          <w:rFonts w:ascii="Bookman Old Style" w:hAnsi="Bookman Old Style"/>
          <w:snapToGrid w:val="0"/>
          <w:sz w:val="22"/>
          <w:szCs w:val="22"/>
        </w:rPr>
        <w:t>_,CNPJ</w:t>
      </w:r>
      <w:proofErr w:type="gramEnd"/>
      <w:r w:rsidRPr="00A241BA">
        <w:rPr>
          <w:rFonts w:ascii="Bookman Old Style" w:hAnsi="Bookman Old Style"/>
          <w:snapToGrid w:val="0"/>
          <w:sz w:val="22"/>
          <w:szCs w:val="22"/>
        </w:rPr>
        <w:t>_____________________________ , sediada ________________________________________________ , por intermédio de seu representante legal, infra-assinado, e para os fins do Pregão nº ____, DECLARA expressamente que :</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kern w:val="2"/>
          <w:sz w:val="22"/>
          <w:szCs w:val="22"/>
        </w:rPr>
        <w:t>Cumpre plenamente os requisitos de habilitação com todos os termos estabelecidos neste Edital.</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kern w:val="2"/>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______________________</w:t>
      </w:r>
      <w:proofErr w:type="gramStart"/>
      <w:r w:rsidRPr="00A241BA">
        <w:rPr>
          <w:rFonts w:ascii="Bookman Old Style" w:hAnsi="Bookman Old Style"/>
          <w:snapToGrid w:val="0"/>
          <w:sz w:val="22"/>
          <w:szCs w:val="22"/>
        </w:rPr>
        <w:t>_ ,</w:t>
      </w:r>
      <w:proofErr w:type="gramEnd"/>
      <w:r w:rsidRPr="00A241BA">
        <w:rPr>
          <w:rFonts w:ascii="Bookman Old Style" w:hAnsi="Bookman Old Style"/>
          <w:snapToGrid w:val="0"/>
          <w:sz w:val="22"/>
          <w:szCs w:val="22"/>
        </w:rPr>
        <w:t xml:space="preserve"> ______ de ___________ </w:t>
      </w:r>
      <w:proofErr w:type="spellStart"/>
      <w:r w:rsidRPr="00A241BA">
        <w:rPr>
          <w:rFonts w:ascii="Bookman Old Style" w:hAnsi="Bookman Old Style"/>
          <w:snapToGrid w:val="0"/>
          <w:sz w:val="22"/>
          <w:szCs w:val="22"/>
        </w:rPr>
        <w:t>de</w:t>
      </w:r>
      <w:proofErr w:type="spellEnd"/>
      <w:r w:rsidRPr="00A241BA">
        <w:rPr>
          <w:rFonts w:ascii="Bookman Old Style" w:hAnsi="Bookman Old Style"/>
          <w:snapToGrid w:val="0"/>
          <w:sz w:val="22"/>
          <w:szCs w:val="22"/>
        </w:rPr>
        <w:t xml:space="preserve"> _____.</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______________________________________________</w:t>
      </w: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 xml:space="preserve">       Assinatura do Representante Legal da Licitante</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Nome: _______________________________________</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Nº Cédula de Identidade: _________________________</w:t>
      </w: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Resumo"/>
        <w:spacing w:after="0" w:line="360" w:lineRule="auto"/>
        <w:jc w:val="both"/>
        <w:rPr>
          <w:rFonts w:ascii="Bookman Old Style" w:hAnsi="Bookman Old Style"/>
          <w:sz w:val="22"/>
          <w:szCs w:val="22"/>
        </w:rPr>
      </w:pPr>
      <w:r w:rsidRPr="00A241BA">
        <w:rPr>
          <w:rFonts w:ascii="Bookman Old Style" w:hAnsi="Bookman Old Style"/>
          <w:sz w:val="22"/>
          <w:szCs w:val="22"/>
        </w:rPr>
        <w:t>OBSERVAÇÃO: ESSA DECLARAÇÃO DEVERÁ SER ENTREGUE AO PREGOEIRO, PELO INTERESSADO OU SEU REPRESENTANTE, NA ABERTURA DA SESSÃO.</w:t>
      </w:r>
    </w:p>
    <w:p w:rsidR="00833FC8" w:rsidRPr="00A241BA" w:rsidRDefault="00833FC8" w:rsidP="00E17DD0">
      <w:pPr>
        <w:pStyle w:val="Resumo"/>
        <w:spacing w:after="0" w:line="360" w:lineRule="auto"/>
        <w:jc w:val="both"/>
        <w:rPr>
          <w:rFonts w:ascii="Bookman Old Style" w:hAnsi="Bookman Old Style"/>
          <w:sz w:val="22"/>
          <w:szCs w:val="22"/>
        </w:rPr>
      </w:pPr>
    </w:p>
    <w:p w:rsidR="00E17DD0" w:rsidRPr="001A71D7" w:rsidRDefault="00E17DD0" w:rsidP="001A71D7">
      <w:pPr>
        <w:autoSpaceDE w:val="0"/>
        <w:autoSpaceDN w:val="0"/>
        <w:adjustRightInd w:val="0"/>
        <w:spacing w:line="211" w:lineRule="atLeast"/>
        <w:jc w:val="center"/>
        <w:rPr>
          <w:rFonts w:ascii="Bookman Old Style" w:hAnsi="Bookman Old Style"/>
          <w:b/>
          <w:sz w:val="22"/>
          <w:szCs w:val="22"/>
          <w:u w:val="single"/>
        </w:rPr>
      </w:pPr>
      <w:r w:rsidRPr="001A71D7">
        <w:rPr>
          <w:rFonts w:ascii="Bookman Old Style" w:hAnsi="Bookman Old Style"/>
          <w:b/>
          <w:sz w:val="22"/>
          <w:szCs w:val="22"/>
          <w:u w:val="single"/>
        </w:rPr>
        <w:t>PREFERENCIALMENTE EM PAPEL TIMBRADO DA INSTITUIÇÃO)</w:t>
      </w:r>
    </w:p>
    <w:p w:rsidR="00E17DD0" w:rsidRPr="001A71D7" w:rsidRDefault="00E17DD0" w:rsidP="001A71D7">
      <w:pPr>
        <w:ind w:left="2124" w:firstLine="708"/>
        <w:jc w:val="center"/>
        <w:rPr>
          <w:rFonts w:ascii="Bookman Old Style" w:hAnsi="Bookman Old Style"/>
          <w:b/>
          <w:sz w:val="22"/>
          <w:szCs w:val="22"/>
        </w:rPr>
      </w:pPr>
    </w:p>
    <w:p w:rsidR="00087AF8" w:rsidRDefault="00087AF8" w:rsidP="001A71D7">
      <w:pPr>
        <w:jc w:val="center"/>
        <w:rPr>
          <w:rFonts w:ascii="Bookman Old Style" w:hAnsi="Bookman Old Style"/>
          <w:b/>
          <w:sz w:val="22"/>
          <w:szCs w:val="22"/>
        </w:rPr>
      </w:pPr>
    </w:p>
    <w:p w:rsidR="00087AF8" w:rsidRDefault="00087AF8" w:rsidP="001A71D7">
      <w:pPr>
        <w:jc w:val="center"/>
        <w:rPr>
          <w:rFonts w:ascii="Bookman Old Style" w:hAnsi="Bookman Old Style"/>
          <w:b/>
          <w:sz w:val="22"/>
          <w:szCs w:val="22"/>
        </w:rPr>
      </w:pPr>
    </w:p>
    <w:p w:rsidR="00087AF8" w:rsidRDefault="00087AF8" w:rsidP="001A71D7">
      <w:pPr>
        <w:jc w:val="center"/>
        <w:rPr>
          <w:rFonts w:ascii="Bookman Old Style" w:hAnsi="Bookman Old Style"/>
          <w:b/>
          <w:sz w:val="22"/>
          <w:szCs w:val="22"/>
        </w:rPr>
      </w:pPr>
    </w:p>
    <w:p w:rsidR="00E17DD0" w:rsidRPr="001A71D7" w:rsidRDefault="00E17DD0" w:rsidP="001A71D7">
      <w:pPr>
        <w:jc w:val="center"/>
        <w:rPr>
          <w:rFonts w:ascii="Bookman Old Style" w:hAnsi="Bookman Old Style"/>
          <w:b/>
          <w:snapToGrid w:val="0"/>
          <w:sz w:val="22"/>
          <w:szCs w:val="22"/>
        </w:rPr>
      </w:pPr>
      <w:r w:rsidRPr="001A71D7">
        <w:rPr>
          <w:rFonts w:ascii="Bookman Old Style" w:hAnsi="Bookman Old Style"/>
          <w:b/>
          <w:sz w:val="22"/>
          <w:szCs w:val="22"/>
        </w:rPr>
        <w:t>A</w:t>
      </w:r>
      <w:r w:rsidRPr="001A71D7">
        <w:rPr>
          <w:rFonts w:ascii="Bookman Old Style" w:hAnsi="Bookman Old Style"/>
          <w:b/>
          <w:snapToGrid w:val="0"/>
          <w:sz w:val="22"/>
          <w:szCs w:val="22"/>
        </w:rPr>
        <w:t>NEXO V –PROPOSTA DE PREÇOS</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b/>
          <w:snapToGrid w:val="0"/>
          <w:sz w:val="22"/>
          <w:szCs w:val="22"/>
          <w:u w:val="single"/>
        </w:rPr>
      </w:pPr>
      <w:r w:rsidRPr="00A241BA">
        <w:rPr>
          <w:rFonts w:ascii="Bookman Old Style" w:hAnsi="Bookman Old Style"/>
          <w:b/>
          <w:snapToGrid w:val="0"/>
          <w:sz w:val="22"/>
          <w:szCs w:val="22"/>
          <w:u w:val="single"/>
        </w:rPr>
        <w:t>PROCESSO LICITATORIO Nº. ____.</w:t>
      </w:r>
    </w:p>
    <w:p w:rsidR="00E17DD0" w:rsidRPr="00A241BA" w:rsidRDefault="00E17DD0" w:rsidP="00E17DD0">
      <w:pPr>
        <w:jc w:val="both"/>
        <w:rPr>
          <w:rFonts w:ascii="Bookman Old Style" w:hAnsi="Bookman Old Style"/>
          <w:b/>
          <w:snapToGrid w:val="0"/>
          <w:sz w:val="22"/>
          <w:szCs w:val="22"/>
          <w:u w:val="single"/>
        </w:rPr>
      </w:pPr>
      <w:r w:rsidRPr="00A241BA">
        <w:rPr>
          <w:rFonts w:ascii="Bookman Old Style" w:hAnsi="Bookman Old Style"/>
          <w:b/>
          <w:snapToGrid w:val="0"/>
          <w:sz w:val="22"/>
          <w:szCs w:val="22"/>
          <w:u w:val="single"/>
        </w:rPr>
        <w:t>PREGÃO PRESENCIAL Nº. ____.</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ab/>
        <w:t xml:space="preserve">Apresentamos nossa proposta para execução dos serviços do objeto deste Pregão, acatando todas as estipulações consignadas no Edital, conforme abaixo: </w:t>
      </w:r>
    </w:p>
    <w:p w:rsidR="00E17DD0" w:rsidRPr="00A241BA" w:rsidRDefault="00E17DD0" w:rsidP="00E17DD0">
      <w:pPr>
        <w:jc w:val="both"/>
        <w:rPr>
          <w:rFonts w:ascii="Bookman Old Style" w:hAnsi="Bookman Old Style"/>
          <w:snapToGrid w:val="0"/>
          <w:sz w:val="22"/>
          <w:szCs w:val="22"/>
        </w:rPr>
      </w:pPr>
    </w:p>
    <w:p w:rsidR="00E17DD0" w:rsidRPr="001A71D7" w:rsidRDefault="00E17DD0" w:rsidP="00E17DD0">
      <w:pPr>
        <w:jc w:val="both"/>
        <w:rPr>
          <w:rFonts w:ascii="Bookman Old Style" w:hAnsi="Bookman Old Style"/>
          <w:b/>
          <w:bCs/>
          <w:sz w:val="22"/>
          <w:szCs w:val="22"/>
        </w:rPr>
      </w:pPr>
      <w:r w:rsidRPr="00A241BA">
        <w:rPr>
          <w:rFonts w:ascii="Bookman Old Style" w:hAnsi="Bookman Old Style"/>
          <w:b/>
          <w:bCs/>
          <w:sz w:val="22"/>
          <w:szCs w:val="22"/>
        </w:rPr>
        <w:t>DO OBJETO: CONTRATAÇÃO DE PRESTAÇÃO DE SERVIÇOS DE ______PARA ATENDER O ____________ NO MUNICÍPIO, CONFORME ABAIXO DESCRITO:</w:t>
      </w:r>
    </w:p>
    <w:p w:rsidR="00E17DD0" w:rsidRPr="00A241BA" w:rsidRDefault="00E17DD0" w:rsidP="00E17DD0">
      <w:pPr>
        <w:ind w:firstLine="1701"/>
        <w:rPr>
          <w:rFonts w:ascii="Bookman Old Style" w:hAnsi="Bookman Old Style"/>
          <w:b/>
          <w:bCs/>
          <w:sz w:val="22"/>
          <w:szCs w:val="22"/>
        </w:rPr>
      </w:pPr>
    </w:p>
    <w:tbl>
      <w:tblPr>
        <w:tblW w:w="9090" w:type="dxa"/>
        <w:tblInd w:w="-34"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709"/>
        <w:gridCol w:w="851"/>
        <w:gridCol w:w="992"/>
        <w:gridCol w:w="4111"/>
        <w:gridCol w:w="1073"/>
        <w:gridCol w:w="1354"/>
      </w:tblGrid>
      <w:tr w:rsidR="00E17DD0" w:rsidRPr="00A241BA" w:rsidTr="00565755">
        <w:tc>
          <w:tcPr>
            <w:tcW w:w="709" w:type="dxa"/>
            <w:tcBorders>
              <w:top w:val="single" w:sz="6" w:space="0" w:color="000000"/>
              <w:left w:val="single" w:sz="12" w:space="0" w:color="000000"/>
              <w:bottom w:val="single" w:sz="12" w:space="0" w:color="000000"/>
              <w:right w:val="single" w:sz="6" w:space="0" w:color="000000"/>
            </w:tcBorders>
          </w:tcPr>
          <w:p w:rsidR="00E17DD0" w:rsidRPr="00A241BA" w:rsidRDefault="00E17DD0" w:rsidP="00565755">
            <w:pPr>
              <w:rPr>
                <w:rFonts w:ascii="Bookman Old Style" w:hAnsi="Bookman Old Style"/>
                <w:sz w:val="22"/>
                <w:szCs w:val="22"/>
              </w:rPr>
            </w:pPr>
            <w:r w:rsidRPr="00A241BA">
              <w:rPr>
                <w:rFonts w:ascii="Bookman Old Style" w:hAnsi="Bookman Old Style"/>
                <w:sz w:val="22"/>
                <w:szCs w:val="22"/>
              </w:rPr>
              <w:t>ITEM</w:t>
            </w:r>
          </w:p>
        </w:tc>
        <w:tc>
          <w:tcPr>
            <w:tcW w:w="851" w:type="dxa"/>
            <w:tcBorders>
              <w:top w:val="single" w:sz="6" w:space="0" w:color="000000"/>
              <w:left w:val="single" w:sz="6" w:space="0" w:color="000000"/>
              <w:bottom w:val="single" w:sz="12" w:space="0" w:color="000000"/>
              <w:right w:val="single" w:sz="6" w:space="0" w:color="000000"/>
            </w:tcBorders>
          </w:tcPr>
          <w:p w:rsidR="00E17DD0" w:rsidRPr="00A241BA" w:rsidRDefault="00E17DD0" w:rsidP="00565755">
            <w:pPr>
              <w:rPr>
                <w:rFonts w:ascii="Bookman Old Style" w:hAnsi="Bookman Old Style"/>
                <w:sz w:val="22"/>
                <w:szCs w:val="22"/>
              </w:rPr>
            </w:pPr>
            <w:r w:rsidRPr="00A241BA">
              <w:rPr>
                <w:rFonts w:ascii="Bookman Old Style" w:hAnsi="Bookman Old Style"/>
                <w:sz w:val="22"/>
                <w:szCs w:val="22"/>
              </w:rPr>
              <w:t>UNID</w:t>
            </w:r>
          </w:p>
        </w:tc>
        <w:tc>
          <w:tcPr>
            <w:tcW w:w="992" w:type="dxa"/>
            <w:tcBorders>
              <w:top w:val="single" w:sz="6" w:space="0" w:color="000000"/>
              <w:left w:val="single" w:sz="6" w:space="0" w:color="000000"/>
              <w:bottom w:val="single" w:sz="12" w:space="0" w:color="000000"/>
              <w:right w:val="single" w:sz="6" w:space="0" w:color="000000"/>
            </w:tcBorders>
          </w:tcPr>
          <w:p w:rsidR="00E17DD0" w:rsidRPr="00A241BA" w:rsidRDefault="00E17DD0" w:rsidP="00565755">
            <w:pPr>
              <w:rPr>
                <w:rFonts w:ascii="Bookman Old Style" w:hAnsi="Bookman Old Style"/>
                <w:sz w:val="22"/>
                <w:szCs w:val="22"/>
              </w:rPr>
            </w:pPr>
            <w:r w:rsidRPr="00A241BA">
              <w:rPr>
                <w:rFonts w:ascii="Bookman Old Style" w:hAnsi="Bookman Old Style"/>
                <w:sz w:val="22"/>
                <w:szCs w:val="22"/>
              </w:rPr>
              <w:t>QUANT</w:t>
            </w:r>
          </w:p>
        </w:tc>
        <w:tc>
          <w:tcPr>
            <w:tcW w:w="4111" w:type="dxa"/>
            <w:tcBorders>
              <w:top w:val="single" w:sz="6" w:space="0" w:color="000000"/>
              <w:left w:val="single" w:sz="6" w:space="0" w:color="000000"/>
              <w:bottom w:val="single" w:sz="6" w:space="0" w:color="000000"/>
              <w:right w:val="single" w:sz="6" w:space="0" w:color="000000"/>
            </w:tcBorders>
          </w:tcPr>
          <w:p w:rsidR="00E17DD0" w:rsidRPr="00A241BA" w:rsidRDefault="00E17DD0" w:rsidP="00565755">
            <w:pPr>
              <w:rPr>
                <w:rFonts w:ascii="Bookman Old Style" w:hAnsi="Bookman Old Style"/>
                <w:sz w:val="22"/>
                <w:szCs w:val="22"/>
              </w:rPr>
            </w:pPr>
            <w:r w:rsidRPr="00A241BA">
              <w:rPr>
                <w:rFonts w:ascii="Bookman Old Style" w:hAnsi="Bookman Old Style"/>
                <w:sz w:val="22"/>
                <w:szCs w:val="22"/>
              </w:rPr>
              <w:t>DESCRIÇÃO MINUCIOSA DO SERVIÇO</w:t>
            </w:r>
          </w:p>
        </w:tc>
        <w:tc>
          <w:tcPr>
            <w:tcW w:w="1073" w:type="dxa"/>
            <w:tcBorders>
              <w:top w:val="single" w:sz="6" w:space="0" w:color="000000"/>
              <w:left w:val="single" w:sz="6" w:space="0" w:color="000000"/>
              <w:bottom w:val="single" w:sz="6" w:space="0" w:color="000000"/>
              <w:right w:val="single" w:sz="6" w:space="0" w:color="000000"/>
            </w:tcBorders>
          </w:tcPr>
          <w:p w:rsidR="00E17DD0" w:rsidRPr="00A241BA" w:rsidRDefault="00E17DD0" w:rsidP="00565755">
            <w:pPr>
              <w:jc w:val="center"/>
              <w:rPr>
                <w:rFonts w:ascii="Bookman Old Style" w:hAnsi="Bookman Old Style"/>
                <w:sz w:val="22"/>
                <w:szCs w:val="22"/>
              </w:rPr>
            </w:pPr>
            <w:r w:rsidRPr="00A241BA">
              <w:rPr>
                <w:rFonts w:ascii="Bookman Old Style" w:hAnsi="Bookman Old Style"/>
                <w:sz w:val="22"/>
                <w:szCs w:val="22"/>
              </w:rPr>
              <w:t>Unit.</w:t>
            </w:r>
          </w:p>
        </w:tc>
        <w:tc>
          <w:tcPr>
            <w:tcW w:w="1354" w:type="dxa"/>
            <w:tcBorders>
              <w:top w:val="single" w:sz="6" w:space="0" w:color="000000"/>
              <w:left w:val="single" w:sz="6" w:space="0" w:color="000000"/>
              <w:bottom w:val="single" w:sz="6" w:space="0" w:color="000000"/>
              <w:right w:val="single" w:sz="12" w:space="0" w:color="000000"/>
            </w:tcBorders>
          </w:tcPr>
          <w:p w:rsidR="00E17DD0" w:rsidRPr="00A241BA" w:rsidRDefault="00E17DD0" w:rsidP="00565755">
            <w:pPr>
              <w:jc w:val="center"/>
              <w:rPr>
                <w:rFonts w:ascii="Bookman Old Style" w:hAnsi="Bookman Old Style"/>
                <w:sz w:val="22"/>
                <w:szCs w:val="22"/>
              </w:rPr>
            </w:pPr>
            <w:r w:rsidRPr="00A241BA">
              <w:rPr>
                <w:rFonts w:ascii="Bookman Old Style" w:hAnsi="Bookman Old Style"/>
                <w:sz w:val="22"/>
                <w:szCs w:val="22"/>
              </w:rPr>
              <w:t>Total</w:t>
            </w:r>
          </w:p>
        </w:tc>
      </w:tr>
      <w:tr w:rsidR="00E17DD0" w:rsidRPr="00A241BA" w:rsidTr="00565755">
        <w:tc>
          <w:tcPr>
            <w:tcW w:w="709" w:type="dxa"/>
            <w:tcBorders>
              <w:top w:val="single" w:sz="6" w:space="0" w:color="000000"/>
              <w:left w:val="single" w:sz="12" w:space="0" w:color="000000"/>
              <w:bottom w:val="single" w:sz="12" w:space="0" w:color="000000"/>
              <w:right w:val="single" w:sz="6" w:space="0" w:color="000000"/>
            </w:tcBorders>
          </w:tcPr>
          <w:p w:rsidR="00E17DD0" w:rsidRPr="00A241BA" w:rsidRDefault="00E17DD0" w:rsidP="00565755">
            <w:pPr>
              <w:jc w:val="center"/>
              <w:rPr>
                <w:rFonts w:ascii="Bookman Old Style" w:hAnsi="Bookman Old Style"/>
                <w:sz w:val="22"/>
                <w:szCs w:val="22"/>
              </w:rPr>
            </w:pPr>
            <w:r w:rsidRPr="00A241BA">
              <w:rPr>
                <w:rFonts w:ascii="Bookman Old Style" w:hAnsi="Bookman Old Style"/>
                <w:sz w:val="22"/>
                <w:szCs w:val="22"/>
              </w:rPr>
              <w:t>01</w:t>
            </w:r>
          </w:p>
        </w:tc>
        <w:tc>
          <w:tcPr>
            <w:tcW w:w="851" w:type="dxa"/>
            <w:tcBorders>
              <w:top w:val="single" w:sz="6" w:space="0" w:color="000000"/>
              <w:left w:val="single" w:sz="6" w:space="0" w:color="000000"/>
              <w:bottom w:val="single" w:sz="12" w:space="0" w:color="000000"/>
              <w:right w:val="single" w:sz="6" w:space="0" w:color="000000"/>
            </w:tcBorders>
          </w:tcPr>
          <w:p w:rsidR="00E17DD0" w:rsidRPr="00A241BA" w:rsidRDefault="00E17DD0" w:rsidP="00565755">
            <w:pPr>
              <w:jc w:val="center"/>
              <w:rPr>
                <w:rFonts w:ascii="Bookman Old Style" w:hAnsi="Bookman Old Style"/>
                <w:sz w:val="22"/>
                <w:szCs w:val="22"/>
              </w:rPr>
            </w:pPr>
            <w:r w:rsidRPr="00A241BA">
              <w:rPr>
                <w:rFonts w:ascii="Bookman Old Style" w:hAnsi="Bookman Old Style"/>
                <w:sz w:val="22"/>
                <w:szCs w:val="22"/>
              </w:rPr>
              <w:t>Serv.</w:t>
            </w:r>
          </w:p>
        </w:tc>
        <w:tc>
          <w:tcPr>
            <w:tcW w:w="992" w:type="dxa"/>
            <w:tcBorders>
              <w:top w:val="single" w:sz="6" w:space="0" w:color="000000"/>
              <w:left w:val="single" w:sz="6" w:space="0" w:color="000000"/>
              <w:bottom w:val="single" w:sz="12" w:space="0" w:color="000000"/>
              <w:right w:val="single" w:sz="6" w:space="0" w:color="000000"/>
            </w:tcBorders>
          </w:tcPr>
          <w:p w:rsidR="00E17DD0" w:rsidRPr="00A241BA" w:rsidRDefault="00E17DD0" w:rsidP="00565755">
            <w:pPr>
              <w:jc w:val="center"/>
              <w:rPr>
                <w:rFonts w:ascii="Bookman Old Style" w:hAnsi="Bookman Old Style"/>
                <w:color w:val="FF6600"/>
                <w:sz w:val="22"/>
                <w:szCs w:val="22"/>
              </w:rPr>
            </w:pPr>
          </w:p>
        </w:tc>
        <w:tc>
          <w:tcPr>
            <w:tcW w:w="4111" w:type="dxa"/>
            <w:tcBorders>
              <w:top w:val="single" w:sz="6" w:space="0" w:color="000000"/>
              <w:left w:val="single" w:sz="6" w:space="0" w:color="000000"/>
              <w:bottom w:val="single" w:sz="4" w:space="0" w:color="auto"/>
              <w:right w:val="single" w:sz="6" w:space="0" w:color="000000"/>
            </w:tcBorders>
          </w:tcPr>
          <w:p w:rsidR="00E17DD0" w:rsidRPr="00A241BA" w:rsidRDefault="0074735B" w:rsidP="00565755">
            <w:pPr>
              <w:jc w:val="both"/>
              <w:rPr>
                <w:rFonts w:ascii="Bookman Old Style" w:hAnsi="Bookman Old Style"/>
                <w:sz w:val="22"/>
                <w:szCs w:val="22"/>
              </w:rPr>
            </w:pPr>
            <w:r>
              <w:rPr>
                <w:rFonts w:ascii="Bookman Old Style" w:hAnsi="Bookman Old Style"/>
                <w:sz w:val="22"/>
                <w:szCs w:val="22"/>
                <w:lang w:eastAsia="en-US"/>
              </w:rPr>
              <w:t>C</w:t>
            </w:r>
            <w:r w:rsidRPr="00A241BA">
              <w:rPr>
                <w:rFonts w:ascii="Bookman Old Style" w:hAnsi="Bookman Old Style"/>
                <w:sz w:val="22"/>
                <w:szCs w:val="22"/>
                <w:lang w:val="pt-PT" w:eastAsia="en-US"/>
              </w:rPr>
              <w:t>ontratação de plataforma (SaaS) que permite a criação,</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edição, padronização, automação e geração automática dos documentos relacionados a processos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licitatórios, contratação direta, aplicação de sanções, alteração contratual, contendo banco de dados</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desenvolvido para auxiliar todas as fases da contratação pública, para o Município de Liberdade,</w:t>
            </w:r>
            <w:r w:rsidRPr="00A241BA">
              <w:rPr>
                <w:rFonts w:ascii="Bookman Old Style" w:hAnsi="Bookman Old Style"/>
                <w:spacing w:val="1"/>
                <w:sz w:val="22"/>
                <w:szCs w:val="22"/>
                <w:lang w:val="pt-PT" w:eastAsia="en-US"/>
              </w:rPr>
              <w:t xml:space="preserve"> </w:t>
            </w:r>
            <w:r w:rsidRPr="00A241BA">
              <w:rPr>
                <w:rFonts w:ascii="Bookman Old Style" w:hAnsi="Bookman Old Style"/>
                <w:sz w:val="22"/>
                <w:szCs w:val="22"/>
                <w:lang w:val="pt-PT" w:eastAsia="en-US"/>
              </w:rPr>
              <w:t>conforme condições e especificações contidas no Termo de Referência ANEXO I</w:t>
            </w:r>
          </w:p>
        </w:tc>
        <w:tc>
          <w:tcPr>
            <w:tcW w:w="1073" w:type="dxa"/>
            <w:tcBorders>
              <w:top w:val="single" w:sz="6" w:space="0" w:color="000000"/>
              <w:left w:val="single" w:sz="6" w:space="0" w:color="000000"/>
              <w:bottom w:val="single" w:sz="4" w:space="0" w:color="auto"/>
              <w:right w:val="single" w:sz="6" w:space="0" w:color="000000"/>
            </w:tcBorders>
          </w:tcPr>
          <w:p w:rsidR="00E17DD0" w:rsidRPr="00A241BA" w:rsidRDefault="00E17DD0" w:rsidP="00565755">
            <w:pPr>
              <w:rPr>
                <w:rFonts w:ascii="Bookman Old Style" w:hAnsi="Bookman Old Style"/>
                <w:sz w:val="22"/>
                <w:szCs w:val="22"/>
              </w:rPr>
            </w:pPr>
          </w:p>
        </w:tc>
        <w:tc>
          <w:tcPr>
            <w:tcW w:w="1354" w:type="dxa"/>
            <w:tcBorders>
              <w:top w:val="single" w:sz="6" w:space="0" w:color="000000"/>
              <w:left w:val="single" w:sz="6" w:space="0" w:color="000000"/>
              <w:bottom w:val="single" w:sz="4" w:space="0" w:color="auto"/>
              <w:right w:val="single" w:sz="12" w:space="0" w:color="000000"/>
            </w:tcBorders>
          </w:tcPr>
          <w:p w:rsidR="00E17DD0" w:rsidRPr="00A241BA" w:rsidRDefault="00E17DD0" w:rsidP="00565755">
            <w:pPr>
              <w:rPr>
                <w:rFonts w:ascii="Bookman Old Style" w:hAnsi="Bookman Old Style"/>
                <w:sz w:val="22"/>
                <w:szCs w:val="22"/>
              </w:rPr>
            </w:pPr>
          </w:p>
        </w:tc>
      </w:tr>
    </w:tbl>
    <w:p w:rsidR="00E17DD0" w:rsidRPr="00A241BA" w:rsidRDefault="00E17DD0" w:rsidP="00E17DD0">
      <w:pPr>
        <w:jc w:val="center"/>
        <w:rPr>
          <w:rFonts w:ascii="Bookman Old Style" w:hAnsi="Bookman Old Style"/>
          <w:sz w:val="22"/>
          <w:szCs w:val="22"/>
        </w:rPr>
      </w:pPr>
    </w:p>
    <w:p w:rsidR="00E17DD0" w:rsidRPr="00A241BA" w:rsidRDefault="00E17DD0" w:rsidP="00E17DD0">
      <w:pPr>
        <w:rPr>
          <w:rFonts w:ascii="Bookman Old Style" w:hAnsi="Bookman Old Style"/>
          <w:sz w:val="22"/>
          <w:szCs w:val="22"/>
        </w:rPr>
      </w:pPr>
      <w:r w:rsidRPr="00A241BA">
        <w:rPr>
          <w:rFonts w:ascii="Bookman Old Style" w:hAnsi="Bookman Old Style"/>
          <w:sz w:val="22"/>
          <w:szCs w:val="22"/>
        </w:rPr>
        <w:t>Valor Global: R$________ (________________________________)</w:t>
      </w: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Corpodetexto31"/>
        <w:overflowPunct/>
        <w:autoSpaceDE/>
        <w:autoSpaceDN/>
        <w:adjustRightInd/>
        <w:textAlignment w:val="auto"/>
        <w:rPr>
          <w:rFonts w:ascii="Bookman Old Style" w:hAnsi="Bookman Old Style" w:cs="Arial"/>
          <w:sz w:val="22"/>
          <w:szCs w:val="22"/>
        </w:rPr>
      </w:pPr>
      <w:r w:rsidRPr="00A241BA">
        <w:rPr>
          <w:rFonts w:ascii="Bookman Old Style" w:hAnsi="Bookman Old Style" w:cs="Arial"/>
          <w:sz w:val="22"/>
          <w:szCs w:val="22"/>
        </w:rPr>
        <w:t>Obs.: No decorrer da execução do contrato, a administração se reserva ao direito de alterar o horário e o local da prestação dos serviços.</w:t>
      </w:r>
    </w:p>
    <w:p w:rsidR="00E17DD0" w:rsidRPr="00A241BA" w:rsidRDefault="00E17DD0" w:rsidP="00E17DD0">
      <w:pPr>
        <w:rPr>
          <w:rFonts w:ascii="Bookman Old Style" w:hAnsi="Bookman Old Style"/>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 xml:space="preserve">Valor total da proposta (expresso em algarismos e por </w:t>
      </w:r>
      <w:proofErr w:type="gramStart"/>
      <w:r w:rsidRPr="00A241BA">
        <w:rPr>
          <w:rFonts w:ascii="Bookman Old Style" w:hAnsi="Bookman Old Style"/>
          <w:snapToGrid w:val="0"/>
          <w:sz w:val="22"/>
          <w:szCs w:val="22"/>
        </w:rPr>
        <w:t>extenso):(</w:t>
      </w:r>
      <w:proofErr w:type="gramEnd"/>
      <w:r w:rsidRPr="00A241BA">
        <w:rPr>
          <w:rFonts w:ascii="Bookman Old Style" w:hAnsi="Bookman Old Style"/>
          <w:snapToGrid w:val="0"/>
          <w:sz w:val="22"/>
          <w:szCs w:val="22"/>
        </w:rPr>
        <w:t>no preço proposto, que constituirá a única e completa remuneração, deverão ser computados o lucro e todos os custos, inclusive impostos diretos e indiretos, obrigações tributárias, trabalhistas e previdenciárias, bem como quaisquer outras obrigações inerentes ao fornecimento do objeto, não sendo admitidos pleitos de acréscimos a qualquer título.)</w:t>
      </w:r>
    </w:p>
    <w:p w:rsidR="00E17DD0" w:rsidRPr="00A241BA" w:rsidRDefault="00E17DD0" w:rsidP="00E17DD0">
      <w:pPr>
        <w:pStyle w:val="Resumo"/>
        <w:spacing w:after="0" w:line="360" w:lineRule="auto"/>
        <w:ind w:firstLine="0"/>
        <w:jc w:val="both"/>
        <w:rPr>
          <w:rFonts w:ascii="Bookman Old Style" w:hAnsi="Bookman Old Style"/>
          <w:sz w:val="22"/>
          <w:szCs w:val="22"/>
        </w:rPr>
      </w:pPr>
    </w:p>
    <w:p w:rsidR="00E17DD0" w:rsidRPr="00A241BA" w:rsidRDefault="00E17DD0" w:rsidP="00E17DD0">
      <w:pPr>
        <w:pStyle w:val="Resumo"/>
        <w:spacing w:after="0"/>
        <w:ind w:firstLine="0"/>
        <w:jc w:val="both"/>
        <w:rPr>
          <w:rFonts w:ascii="Bookman Old Style" w:hAnsi="Bookman Old Style"/>
          <w:snapToGrid w:val="0"/>
          <w:sz w:val="22"/>
          <w:szCs w:val="22"/>
        </w:rPr>
      </w:pPr>
      <w:r w:rsidRPr="00A241BA">
        <w:rPr>
          <w:rFonts w:ascii="Bookman Old Style" w:hAnsi="Bookman Old Style"/>
          <w:sz w:val="22"/>
          <w:szCs w:val="22"/>
        </w:rPr>
        <w:t xml:space="preserve">VALIDADE DA PROPOSTA: Não inferior a 60 dias contados da data-limite prevista para entrega </w:t>
      </w:r>
      <w:r w:rsidRPr="00A241BA">
        <w:rPr>
          <w:rFonts w:ascii="Bookman Old Style" w:hAnsi="Bookman Old Style"/>
          <w:snapToGrid w:val="0"/>
          <w:sz w:val="22"/>
          <w:szCs w:val="22"/>
        </w:rPr>
        <w:t>da proposta, conforme art. 64, § 3º da Lei nº 8.666/93.</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Resumo"/>
        <w:spacing w:after="0"/>
        <w:jc w:val="both"/>
        <w:rPr>
          <w:rFonts w:ascii="Bookman Old Style" w:hAnsi="Bookman Old Style"/>
          <w:sz w:val="22"/>
          <w:szCs w:val="22"/>
        </w:rPr>
      </w:pPr>
      <w:r w:rsidRPr="00A241BA">
        <w:rPr>
          <w:rFonts w:ascii="Bookman Old Style" w:hAnsi="Bookman Old Style"/>
          <w:sz w:val="22"/>
          <w:szCs w:val="22"/>
        </w:rPr>
        <w:t>Obs.: O preenchimento do presente anexo acarretará a conformidade da proposta da LICITANTE com todas as características do objeto e exigências constantes no edital.</w:t>
      </w: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__________________</w:t>
      </w:r>
      <w:proofErr w:type="gramStart"/>
      <w:r w:rsidRPr="00A241BA">
        <w:rPr>
          <w:rFonts w:ascii="Bookman Old Style" w:hAnsi="Bookman Old Style"/>
          <w:sz w:val="22"/>
          <w:szCs w:val="22"/>
        </w:rPr>
        <w:t>_ ,</w:t>
      </w:r>
      <w:proofErr w:type="gramEnd"/>
      <w:r w:rsidRPr="00A241BA">
        <w:rPr>
          <w:rFonts w:ascii="Bookman Old Style" w:hAnsi="Bookman Old Style"/>
          <w:sz w:val="22"/>
          <w:szCs w:val="22"/>
        </w:rPr>
        <w:t xml:space="preserve"> ______ de ___________ </w:t>
      </w:r>
      <w:proofErr w:type="spellStart"/>
      <w:r w:rsidRPr="00A241BA">
        <w:rPr>
          <w:rFonts w:ascii="Bookman Old Style" w:hAnsi="Bookman Old Style"/>
          <w:sz w:val="22"/>
          <w:szCs w:val="22"/>
        </w:rPr>
        <w:t>de</w:t>
      </w:r>
      <w:proofErr w:type="spellEnd"/>
      <w:r w:rsidRPr="00A241BA">
        <w:rPr>
          <w:rFonts w:ascii="Bookman Old Style" w:hAnsi="Bookman Old Style"/>
          <w:sz w:val="22"/>
          <w:szCs w:val="22"/>
        </w:rPr>
        <w:t xml:space="preserve"> _______________.</w:t>
      </w: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____________________________________________</w:t>
      </w: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 xml:space="preserve">       Assinatura do Representante Legal da Licitante</w:t>
      </w: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lastRenderedPageBreak/>
        <w:t>Nome: _______________________________________</w:t>
      </w:r>
    </w:p>
    <w:p w:rsidR="00E17DD0" w:rsidRPr="00A241BA" w:rsidRDefault="00E17DD0" w:rsidP="00E17DD0">
      <w:pPr>
        <w:pStyle w:val="TextoBoletim"/>
        <w:rPr>
          <w:rFonts w:ascii="Bookman Old Style" w:hAnsi="Bookman Old Style"/>
          <w:sz w:val="22"/>
          <w:szCs w:val="22"/>
        </w:rPr>
      </w:pPr>
    </w:p>
    <w:p w:rsidR="00E17DD0" w:rsidRPr="00A241BA" w:rsidRDefault="00E17DD0" w:rsidP="00A036B7">
      <w:pPr>
        <w:pStyle w:val="TextoBoletim"/>
        <w:rPr>
          <w:rFonts w:ascii="Bookman Old Style" w:hAnsi="Bookman Old Style"/>
          <w:sz w:val="22"/>
          <w:szCs w:val="22"/>
        </w:rPr>
      </w:pPr>
      <w:r w:rsidRPr="00A241BA">
        <w:rPr>
          <w:rFonts w:ascii="Bookman Old Style" w:hAnsi="Bookman Old Style"/>
          <w:sz w:val="22"/>
          <w:szCs w:val="22"/>
        </w:rPr>
        <w:t>Nº. Cédula de Identidade: _________________________</w:t>
      </w:r>
    </w:p>
    <w:p w:rsidR="00E17DD0" w:rsidRPr="001A71D7" w:rsidRDefault="00E17DD0" w:rsidP="00E17DD0">
      <w:pPr>
        <w:autoSpaceDE w:val="0"/>
        <w:autoSpaceDN w:val="0"/>
        <w:adjustRightInd w:val="0"/>
        <w:spacing w:line="211" w:lineRule="atLeast"/>
        <w:jc w:val="center"/>
        <w:rPr>
          <w:rFonts w:ascii="Bookman Old Style" w:hAnsi="Bookman Old Style"/>
          <w:b/>
          <w:sz w:val="22"/>
          <w:szCs w:val="22"/>
          <w:u w:val="single"/>
        </w:rPr>
      </w:pPr>
      <w:r w:rsidRPr="001A71D7">
        <w:rPr>
          <w:rFonts w:ascii="Bookman Old Style" w:hAnsi="Bookman Old Style"/>
          <w:b/>
          <w:sz w:val="22"/>
          <w:szCs w:val="22"/>
          <w:u w:val="single"/>
        </w:rPr>
        <w:t>PREFERENCIALMENTE EM PAPEL TIMBRADO DA INSTITUIÇÃO)</w:t>
      </w:r>
    </w:p>
    <w:p w:rsidR="00E17DD0" w:rsidRDefault="00E17DD0"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Default="0074735B" w:rsidP="00E17DD0">
      <w:pPr>
        <w:pStyle w:val="Resumo"/>
        <w:spacing w:after="0" w:line="360" w:lineRule="auto"/>
        <w:ind w:firstLine="0"/>
        <w:jc w:val="both"/>
        <w:rPr>
          <w:rFonts w:ascii="Bookman Old Style" w:hAnsi="Bookman Old Style"/>
          <w:sz w:val="22"/>
          <w:szCs w:val="22"/>
        </w:rPr>
      </w:pPr>
    </w:p>
    <w:p w:rsidR="0074735B" w:rsidRPr="00A241BA" w:rsidRDefault="0074735B" w:rsidP="00E17DD0">
      <w:pPr>
        <w:pStyle w:val="Resumo"/>
        <w:spacing w:after="0" w:line="360" w:lineRule="auto"/>
        <w:ind w:firstLine="0"/>
        <w:jc w:val="both"/>
        <w:rPr>
          <w:rFonts w:ascii="Bookman Old Style" w:hAnsi="Bookman Old Style"/>
          <w:sz w:val="22"/>
          <w:szCs w:val="22"/>
        </w:rPr>
      </w:pPr>
      <w:bookmarkStart w:id="6" w:name="_GoBack"/>
      <w:bookmarkEnd w:id="6"/>
    </w:p>
    <w:p w:rsidR="00E17DD0" w:rsidRPr="00A241BA" w:rsidRDefault="00E17DD0" w:rsidP="00E17DD0">
      <w:pPr>
        <w:jc w:val="both"/>
        <w:rPr>
          <w:rFonts w:ascii="Bookman Old Style" w:hAnsi="Bookman Old Style"/>
          <w:b/>
          <w:snapToGrid w:val="0"/>
          <w:sz w:val="22"/>
          <w:szCs w:val="22"/>
          <w:u w:val="single"/>
        </w:rPr>
      </w:pPr>
      <w:r w:rsidRPr="00A241BA">
        <w:rPr>
          <w:rFonts w:ascii="Bookman Old Style" w:hAnsi="Bookman Old Style"/>
          <w:b/>
          <w:snapToGrid w:val="0"/>
          <w:sz w:val="22"/>
          <w:szCs w:val="22"/>
          <w:u w:val="single"/>
        </w:rPr>
        <w:lastRenderedPageBreak/>
        <w:t>PROCESSO LICITATORIO Nº. ____.</w:t>
      </w:r>
    </w:p>
    <w:p w:rsidR="00E17DD0" w:rsidRPr="00A241BA" w:rsidRDefault="00E17DD0" w:rsidP="00E17DD0">
      <w:pPr>
        <w:pStyle w:val="Resumo"/>
        <w:spacing w:after="0" w:line="360" w:lineRule="auto"/>
        <w:ind w:firstLine="0"/>
        <w:rPr>
          <w:rFonts w:ascii="Bookman Old Style" w:hAnsi="Bookman Old Style"/>
          <w:b/>
          <w:snapToGrid w:val="0"/>
          <w:sz w:val="22"/>
          <w:szCs w:val="22"/>
          <w:u w:val="single"/>
        </w:rPr>
      </w:pPr>
      <w:r w:rsidRPr="00A241BA">
        <w:rPr>
          <w:rFonts w:ascii="Bookman Old Style" w:hAnsi="Bookman Old Style"/>
          <w:b/>
          <w:snapToGrid w:val="0"/>
          <w:sz w:val="22"/>
          <w:szCs w:val="22"/>
          <w:u w:val="single"/>
        </w:rPr>
        <w:t>PREGÃO PRESENCIAL Nº. ____</w:t>
      </w:r>
    </w:p>
    <w:p w:rsidR="00E17DD0" w:rsidRPr="00A241BA" w:rsidRDefault="00E17DD0" w:rsidP="00E17DD0">
      <w:pPr>
        <w:pStyle w:val="Resumo"/>
        <w:spacing w:after="0" w:line="360" w:lineRule="auto"/>
        <w:jc w:val="center"/>
        <w:rPr>
          <w:rFonts w:ascii="Bookman Old Style" w:hAnsi="Bookman Old Style"/>
          <w:b/>
          <w:i/>
          <w:sz w:val="22"/>
          <w:szCs w:val="22"/>
          <w:u w:val="single"/>
        </w:rPr>
      </w:pPr>
    </w:p>
    <w:p w:rsidR="00E17DD0" w:rsidRPr="00A241BA" w:rsidRDefault="00E17DD0" w:rsidP="00833FC8">
      <w:pPr>
        <w:pStyle w:val="Resumo"/>
        <w:spacing w:after="0" w:line="360" w:lineRule="auto"/>
        <w:jc w:val="center"/>
        <w:rPr>
          <w:rFonts w:ascii="Bookman Old Style" w:hAnsi="Bookman Old Style"/>
          <w:b/>
          <w:sz w:val="22"/>
          <w:szCs w:val="22"/>
        </w:rPr>
      </w:pPr>
      <w:r w:rsidRPr="00A241BA">
        <w:rPr>
          <w:rFonts w:ascii="Bookman Old Style" w:hAnsi="Bookman Old Style"/>
          <w:b/>
          <w:sz w:val="22"/>
          <w:szCs w:val="22"/>
        </w:rPr>
        <w:t xml:space="preserve">ANEXO VI </w:t>
      </w:r>
      <w:proofErr w:type="gramStart"/>
      <w:r w:rsidRPr="00A241BA">
        <w:rPr>
          <w:rFonts w:ascii="Bookman Old Style" w:hAnsi="Bookman Old Style"/>
          <w:b/>
          <w:sz w:val="22"/>
          <w:szCs w:val="22"/>
        </w:rPr>
        <w:t>–  DECLARAÇÃO</w:t>
      </w:r>
      <w:proofErr w:type="gramEnd"/>
      <w:r w:rsidRPr="00A241BA">
        <w:rPr>
          <w:rFonts w:ascii="Bookman Old Style" w:hAnsi="Bookman Old Style"/>
          <w:b/>
          <w:sz w:val="22"/>
          <w:szCs w:val="22"/>
        </w:rPr>
        <w:t xml:space="preserve"> DE INEXISTÊNCIA DE FATO SUPERVENIENTE</w:t>
      </w:r>
    </w:p>
    <w:p w:rsidR="00E17DD0" w:rsidRPr="00A241BA" w:rsidRDefault="00E17DD0" w:rsidP="00E17DD0">
      <w:pPr>
        <w:pStyle w:val="RealarTexto"/>
        <w:rPr>
          <w:rFonts w:ascii="Bookman Old Style" w:hAnsi="Bookman Old Style"/>
          <w:sz w:val="22"/>
          <w:szCs w:val="22"/>
        </w:rPr>
      </w:pPr>
      <w:r w:rsidRPr="00A241BA">
        <w:rPr>
          <w:rFonts w:ascii="Bookman Old Style" w:hAnsi="Bookman Old Style"/>
          <w:sz w:val="22"/>
          <w:szCs w:val="22"/>
        </w:rPr>
        <w:t>DECLARAÇÃO</w:t>
      </w:r>
    </w:p>
    <w:p w:rsidR="00E17DD0" w:rsidRPr="00A241BA" w:rsidRDefault="00E17DD0" w:rsidP="00833FC8">
      <w:pPr>
        <w:pStyle w:val="TextoBoletim"/>
        <w:ind w:firstLine="0"/>
        <w:rPr>
          <w:rFonts w:ascii="Bookman Old Style" w:hAnsi="Bookman Old Style"/>
          <w:sz w:val="22"/>
          <w:szCs w:val="22"/>
        </w:rPr>
      </w:pP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__________________________________________</w:t>
      </w:r>
      <w:proofErr w:type="gramStart"/>
      <w:r w:rsidRPr="00A241BA">
        <w:rPr>
          <w:rFonts w:ascii="Bookman Old Style" w:hAnsi="Bookman Old Style"/>
          <w:sz w:val="22"/>
          <w:szCs w:val="22"/>
        </w:rPr>
        <w:t>_,CNPJ</w:t>
      </w:r>
      <w:proofErr w:type="gramEnd"/>
      <w:r w:rsidRPr="00A241BA">
        <w:rPr>
          <w:rFonts w:ascii="Bookman Old Style" w:hAnsi="Bookman Old Style"/>
          <w:sz w:val="22"/>
          <w:szCs w:val="22"/>
        </w:rPr>
        <w:t xml:space="preserve">___________________ , sediada ________________________________________________ , por intermédio de seu representante legal, infra-assinado, e para os fins do Pregão nº.  ____, DECLARA expressamente </w:t>
      </w:r>
      <w:proofErr w:type="gramStart"/>
      <w:r w:rsidRPr="00A241BA">
        <w:rPr>
          <w:rFonts w:ascii="Bookman Old Style" w:hAnsi="Bookman Old Style"/>
          <w:sz w:val="22"/>
          <w:szCs w:val="22"/>
        </w:rPr>
        <w:t>que :</w:t>
      </w:r>
      <w:proofErr w:type="gramEnd"/>
    </w:p>
    <w:p w:rsidR="00E17DD0" w:rsidRPr="00A241BA" w:rsidRDefault="00E17DD0" w:rsidP="00E17DD0">
      <w:pPr>
        <w:pStyle w:val="TextoBoletim"/>
        <w:rPr>
          <w:rFonts w:ascii="Bookman Old Style" w:hAnsi="Bookman Old Style"/>
          <w:sz w:val="22"/>
          <w:szCs w:val="22"/>
        </w:rPr>
      </w:pP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Até a presente data, inexistem fatos supervenientes impeditivos para sua habilitação no presente processo licitatória, estando ciente da obrigatoriedade de declarar ocorrências posteriores, em cumprimento ao que determina o Edital.</w:t>
      </w:r>
    </w:p>
    <w:p w:rsidR="00E17DD0" w:rsidRPr="00A241BA" w:rsidRDefault="00E17DD0" w:rsidP="00E17DD0">
      <w:pPr>
        <w:pStyle w:val="TextoBoletim"/>
        <w:rPr>
          <w:rFonts w:ascii="Bookman Old Style" w:hAnsi="Bookman Old Style"/>
          <w:sz w:val="22"/>
          <w:szCs w:val="22"/>
        </w:rPr>
      </w:pPr>
    </w:p>
    <w:p w:rsidR="00E17DD0" w:rsidRPr="00A241BA" w:rsidRDefault="00E17DD0" w:rsidP="00833FC8">
      <w:pPr>
        <w:pStyle w:val="TextoBoletim"/>
        <w:ind w:firstLine="0"/>
        <w:rPr>
          <w:rFonts w:ascii="Bookman Old Style" w:hAnsi="Bookman Old Style"/>
          <w:sz w:val="22"/>
          <w:szCs w:val="22"/>
        </w:rPr>
      </w:pP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______________________</w:t>
      </w:r>
      <w:proofErr w:type="gramStart"/>
      <w:r w:rsidRPr="00A241BA">
        <w:rPr>
          <w:rFonts w:ascii="Bookman Old Style" w:hAnsi="Bookman Old Style"/>
          <w:sz w:val="22"/>
          <w:szCs w:val="22"/>
        </w:rPr>
        <w:t>_ ,</w:t>
      </w:r>
      <w:proofErr w:type="gramEnd"/>
      <w:r w:rsidRPr="00A241BA">
        <w:rPr>
          <w:rFonts w:ascii="Bookman Old Style" w:hAnsi="Bookman Old Style"/>
          <w:sz w:val="22"/>
          <w:szCs w:val="22"/>
        </w:rPr>
        <w:t xml:space="preserve"> ______ de ___________ </w:t>
      </w:r>
      <w:proofErr w:type="spellStart"/>
      <w:r w:rsidRPr="00A241BA">
        <w:rPr>
          <w:rFonts w:ascii="Bookman Old Style" w:hAnsi="Bookman Old Style"/>
          <w:sz w:val="22"/>
          <w:szCs w:val="22"/>
        </w:rPr>
        <w:t>de</w:t>
      </w:r>
      <w:proofErr w:type="spellEnd"/>
      <w:r w:rsidRPr="00A241BA">
        <w:rPr>
          <w:rFonts w:ascii="Bookman Old Style" w:hAnsi="Bookman Old Style"/>
          <w:sz w:val="22"/>
          <w:szCs w:val="22"/>
        </w:rPr>
        <w:t xml:space="preserve"> _______________.</w:t>
      </w:r>
    </w:p>
    <w:p w:rsidR="00E17DD0" w:rsidRPr="00A241BA" w:rsidRDefault="00E17DD0" w:rsidP="00833FC8">
      <w:pPr>
        <w:pStyle w:val="TextoBoletim"/>
        <w:ind w:firstLine="0"/>
        <w:rPr>
          <w:rFonts w:ascii="Bookman Old Style" w:hAnsi="Bookman Old Style"/>
          <w:sz w:val="22"/>
          <w:szCs w:val="22"/>
        </w:rPr>
      </w:pP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______________________________________________</w:t>
      </w: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 xml:space="preserve">       Assinatura do Representante Legal da Licitante</w:t>
      </w:r>
    </w:p>
    <w:p w:rsidR="00E17DD0" w:rsidRPr="00A241BA" w:rsidRDefault="00E17DD0" w:rsidP="00E17DD0">
      <w:pPr>
        <w:pStyle w:val="TextoBoletim"/>
        <w:rPr>
          <w:rFonts w:ascii="Bookman Old Style" w:hAnsi="Bookman Old Style"/>
          <w:sz w:val="22"/>
          <w:szCs w:val="22"/>
        </w:rPr>
      </w:pP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Nome: _______________________________________</w:t>
      </w:r>
    </w:p>
    <w:p w:rsidR="00E17DD0" w:rsidRPr="00A241BA" w:rsidRDefault="00E17DD0" w:rsidP="00E17DD0">
      <w:pPr>
        <w:pStyle w:val="TextoBoletim"/>
        <w:rPr>
          <w:rFonts w:ascii="Bookman Old Style" w:hAnsi="Bookman Old Style"/>
          <w:sz w:val="22"/>
          <w:szCs w:val="22"/>
        </w:rPr>
      </w:pP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Nº Cédula de Identidade: _________________________</w:t>
      </w:r>
    </w:p>
    <w:p w:rsidR="00E17DD0" w:rsidRPr="001A71D7" w:rsidRDefault="00E17DD0" w:rsidP="00E17DD0">
      <w:pPr>
        <w:autoSpaceDE w:val="0"/>
        <w:autoSpaceDN w:val="0"/>
        <w:adjustRightInd w:val="0"/>
        <w:spacing w:line="211" w:lineRule="atLeast"/>
        <w:jc w:val="center"/>
        <w:rPr>
          <w:rFonts w:ascii="Bookman Old Style" w:hAnsi="Bookman Old Style"/>
          <w:b/>
          <w:sz w:val="22"/>
          <w:szCs w:val="22"/>
          <w:u w:val="single"/>
        </w:rPr>
      </w:pPr>
      <w:r w:rsidRPr="00A241BA">
        <w:rPr>
          <w:rFonts w:ascii="Bookman Old Style" w:hAnsi="Bookman Old Style"/>
          <w:sz w:val="22"/>
          <w:szCs w:val="22"/>
        </w:rPr>
        <w:br w:type="page"/>
      </w:r>
      <w:r w:rsidRPr="001A71D7">
        <w:rPr>
          <w:rFonts w:ascii="Bookman Old Style" w:hAnsi="Bookman Old Style"/>
          <w:b/>
          <w:sz w:val="22"/>
          <w:szCs w:val="22"/>
          <w:u w:val="single"/>
        </w:rPr>
        <w:lastRenderedPageBreak/>
        <w:t>PREFERENCIALMENTE EM PAPEL TIMBRADO DA INSTITUIÇÃO)</w:t>
      </w:r>
    </w:p>
    <w:p w:rsidR="00E17DD0" w:rsidRPr="001A71D7" w:rsidRDefault="00E17DD0" w:rsidP="00E17DD0">
      <w:pPr>
        <w:ind w:left="2124" w:firstLine="708"/>
        <w:rPr>
          <w:rFonts w:ascii="Bookman Old Style" w:hAnsi="Bookman Old Style"/>
          <w:b/>
          <w:sz w:val="22"/>
          <w:szCs w:val="22"/>
        </w:rPr>
      </w:pPr>
    </w:p>
    <w:p w:rsidR="00E17DD0" w:rsidRPr="001A71D7" w:rsidRDefault="00E17DD0" w:rsidP="00E17DD0">
      <w:pPr>
        <w:jc w:val="center"/>
        <w:rPr>
          <w:rFonts w:ascii="Bookman Old Style" w:hAnsi="Bookman Old Style"/>
          <w:sz w:val="22"/>
          <w:szCs w:val="22"/>
        </w:rPr>
      </w:pPr>
    </w:p>
    <w:p w:rsidR="00E17DD0" w:rsidRPr="00A241BA" w:rsidRDefault="00E17DD0" w:rsidP="00E17DD0">
      <w:pPr>
        <w:jc w:val="center"/>
        <w:rPr>
          <w:rFonts w:ascii="Bookman Old Style" w:hAnsi="Bookman Old Style"/>
          <w:b/>
          <w:bCs/>
          <w:sz w:val="22"/>
          <w:szCs w:val="22"/>
        </w:rPr>
      </w:pPr>
      <w:r w:rsidRPr="00A241BA">
        <w:rPr>
          <w:rFonts w:ascii="Bookman Old Style" w:hAnsi="Bookman Old Style"/>
          <w:b/>
          <w:bCs/>
          <w:sz w:val="22"/>
          <w:szCs w:val="22"/>
        </w:rPr>
        <w:t>ANEXO VII - DECLARAÇÃO DE QUE CONCORDA COM OS TERMOS DO EDITAL</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rPr>
          <w:rFonts w:ascii="Bookman Old Style" w:hAnsi="Bookman Old Style"/>
          <w:b/>
          <w:snapToGrid w:val="0"/>
          <w:sz w:val="22"/>
          <w:szCs w:val="22"/>
          <w:u w:val="single"/>
        </w:rPr>
      </w:pPr>
      <w:r w:rsidRPr="00A241BA">
        <w:rPr>
          <w:rFonts w:ascii="Bookman Old Style" w:hAnsi="Bookman Old Style"/>
          <w:b/>
          <w:snapToGrid w:val="0"/>
          <w:sz w:val="22"/>
          <w:szCs w:val="22"/>
          <w:u w:val="single"/>
        </w:rPr>
        <w:t>PROCESSO LICITATORIO Nº. ____.</w:t>
      </w:r>
    </w:p>
    <w:p w:rsidR="00E17DD0" w:rsidRPr="00A241BA" w:rsidRDefault="00E17DD0" w:rsidP="00E17DD0">
      <w:pPr>
        <w:rPr>
          <w:rFonts w:ascii="Bookman Old Style" w:hAnsi="Bookman Old Style"/>
          <w:b/>
          <w:sz w:val="22"/>
          <w:szCs w:val="22"/>
          <w:u w:val="single"/>
        </w:rPr>
      </w:pPr>
      <w:r w:rsidRPr="00A241BA">
        <w:rPr>
          <w:rFonts w:ascii="Bookman Old Style" w:hAnsi="Bookman Old Style"/>
          <w:b/>
          <w:snapToGrid w:val="0"/>
          <w:sz w:val="22"/>
          <w:szCs w:val="22"/>
          <w:u w:val="single"/>
        </w:rPr>
        <w:t>PREGÃO PRESENCIAL Nº. ____</w:t>
      </w:r>
    </w:p>
    <w:p w:rsidR="00E17DD0" w:rsidRPr="00A241BA" w:rsidRDefault="00E17DD0" w:rsidP="00E17DD0">
      <w:pPr>
        <w:pStyle w:val="Resumo"/>
        <w:spacing w:after="0" w:line="360" w:lineRule="auto"/>
        <w:jc w:val="both"/>
        <w:rPr>
          <w:rFonts w:ascii="Bookman Old Style" w:hAnsi="Bookman Old Style"/>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z w:val="22"/>
          <w:szCs w:val="22"/>
        </w:rPr>
      </w:pPr>
      <w:r w:rsidRPr="00A241BA">
        <w:rPr>
          <w:rFonts w:ascii="Bookman Old Style" w:hAnsi="Bookman Old Style"/>
          <w:sz w:val="22"/>
          <w:szCs w:val="22"/>
        </w:rPr>
        <w:t xml:space="preserve">                                         DECLARAÇÃO</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Corpodetexto"/>
        <w:rPr>
          <w:rFonts w:ascii="Bookman Old Style" w:hAnsi="Bookman Old Style"/>
          <w:snapToGrid w:val="0"/>
          <w:sz w:val="22"/>
          <w:szCs w:val="22"/>
        </w:rPr>
      </w:pPr>
      <w:r w:rsidRPr="00A241BA">
        <w:rPr>
          <w:rFonts w:ascii="Bookman Old Style" w:hAnsi="Bookman Old Style"/>
          <w:snapToGrid w:val="0"/>
          <w:sz w:val="22"/>
          <w:szCs w:val="22"/>
        </w:rPr>
        <w:t>___________________________________________</w:t>
      </w:r>
      <w:proofErr w:type="gramStart"/>
      <w:r w:rsidRPr="00A241BA">
        <w:rPr>
          <w:rFonts w:ascii="Bookman Old Style" w:hAnsi="Bookman Old Style"/>
          <w:snapToGrid w:val="0"/>
          <w:sz w:val="22"/>
          <w:szCs w:val="22"/>
        </w:rPr>
        <w:t>_,CNPJ</w:t>
      </w:r>
      <w:proofErr w:type="gramEnd"/>
      <w:r w:rsidRPr="00A241BA">
        <w:rPr>
          <w:rFonts w:ascii="Bookman Old Style" w:hAnsi="Bookman Old Style"/>
          <w:snapToGrid w:val="0"/>
          <w:sz w:val="22"/>
          <w:szCs w:val="22"/>
        </w:rPr>
        <w:t>_____________________________ , sediada ________________________________________________ , por intermédio de seu representante legal, infra-assinado, e para os fins do Pregão nº ____ DECLARA expressamente que :</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kern w:val="2"/>
          <w:sz w:val="22"/>
          <w:szCs w:val="22"/>
        </w:rPr>
        <w:t xml:space="preserve">Concorda com todos os termos estabelecidos neste Edital, </w:t>
      </w:r>
      <w:r w:rsidRPr="00A241BA">
        <w:rPr>
          <w:rFonts w:ascii="Bookman Old Style" w:hAnsi="Bookman Old Style"/>
          <w:snapToGrid w:val="0"/>
          <w:sz w:val="22"/>
          <w:szCs w:val="22"/>
        </w:rPr>
        <w:t>em cumprimento ao que determina o subitem8.8.2 do referido Edital;</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kern w:val="2"/>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______________________</w:t>
      </w:r>
      <w:proofErr w:type="gramStart"/>
      <w:r w:rsidRPr="00A241BA">
        <w:rPr>
          <w:rFonts w:ascii="Bookman Old Style" w:hAnsi="Bookman Old Style"/>
          <w:snapToGrid w:val="0"/>
          <w:sz w:val="22"/>
          <w:szCs w:val="22"/>
        </w:rPr>
        <w:t>_ ,</w:t>
      </w:r>
      <w:proofErr w:type="gramEnd"/>
      <w:r w:rsidRPr="00A241BA">
        <w:rPr>
          <w:rFonts w:ascii="Bookman Old Style" w:hAnsi="Bookman Old Style"/>
          <w:snapToGrid w:val="0"/>
          <w:sz w:val="22"/>
          <w:szCs w:val="22"/>
        </w:rPr>
        <w:t xml:space="preserve"> ______ de ___________ </w:t>
      </w:r>
      <w:proofErr w:type="spellStart"/>
      <w:r w:rsidRPr="00A241BA">
        <w:rPr>
          <w:rFonts w:ascii="Bookman Old Style" w:hAnsi="Bookman Old Style"/>
          <w:snapToGrid w:val="0"/>
          <w:sz w:val="22"/>
          <w:szCs w:val="22"/>
        </w:rPr>
        <w:t>de</w:t>
      </w:r>
      <w:proofErr w:type="spellEnd"/>
      <w:r w:rsidRPr="00A241BA">
        <w:rPr>
          <w:rFonts w:ascii="Bookman Old Style" w:hAnsi="Bookman Old Style"/>
          <w:snapToGrid w:val="0"/>
          <w:sz w:val="22"/>
          <w:szCs w:val="22"/>
        </w:rPr>
        <w:t xml:space="preserve"> ______.</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______________________________________________</w:t>
      </w:r>
    </w:p>
    <w:p w:rsidR="00E17DD0" w:rsidRPr="00A241BA" w:rsidRDefault="00E17DD0" w:rsidP="00E17DD0">
      <w:pPr>
        <w:pStyle w:val="TextoBoletim"/>
        <w:rPr>
          <w:rFonts w:ascii="Bookman Old Style" w:hAnsi="Bookman Old Style"/>
          <w:sz w:val="22"/>
          <w:szCs w:val="22"/>
        </w:rPr>
      </w:pPr>
      <w:r w:rsidRPr="00A241BA">
        <w:rPr>
          <w:rFonts w:ascii="Bookman Old Style" w:hAnsi="Bookman Old Style"/>
          <w:sz w:val="22"/>
          <w:szCs w:val="22"/>
        </w:rPr>
        <w:t xml:space="preserve">       Assinatura do Representante Legal da Licitante</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Nome: _______________________________________</w:t>
      </w:r>
    </w:p>
    <w:p w:rsidR="00E17DD0" w:rsidRPr="00A241BA" w:rsidRDefault="00E17DD0" w:rsidP="00E17DD0">
      <w:pPr>
        <w:jc w:val="both"/>
        <w:rPr>
          <w:rFonts w:ascii="Bookman Old Style" w:hAnsi="Bookman Old Style"/>
          <w:snapToGrid w:val="0"/>
          <w:sz w:val="22"/>
          <w:szCs w:val="22"/>
        </w:rPr>
      </w:pPr>
    </w:p>
    <w:p w:rsidR="00E17DD0" w:rsidRPr="00A241BA" w:rsidRDefault="00E17DD0" w:rsidP="00E17DD0">
      <w:pPr>
        <w:jc w:val="both"/>
        <w:rPr>
          <w:rFonts w:ascii="Bookman Old Style" w:hAnsi="Bookman Old Style"/>
          <w:snapToGrid w:val="0"/>
          <w:sz w:val="22"/>
          <w:szCs w:val="22"/>
        </w:rPr>
      </w:pPr>
      <w:r w:rsidRPr="00A241BA">
        <w:rPr>
          <w:rFonts w:ascii="Bookman Old Style" w:hAnsi="Bookman Old Style"/>
          <w:snapToGrid w:val="0"/>
          <w:sz w:val="22"/>
          <w:szCs w:val="22"/>
        </w:rPr>
        <w:t>Nº Cédula de Identidade: _________________________</w:t>
      </w:r>
    </w:p>
    <w:p w:rsidR="00E17DD0" w:rsidRPr="00A241BA" w:rsidRDefault="00E17DD0" w:rsidP="00E17DD0">
      <w:pPr>
        <w:jc w:val="both"/>
        <w:rPr>
          <w:rFonts w:ascii="Bookman Old Style" w:hAnsi="Bookman Old Style"/>
          <w:sz w:val="22"/>
          <w:szCs w:val="22"/>
        </w:rPr>
      </w:pPr>
    </w:p>
    <w:p w:rsidR="00E17DD0" w:rsidRPr="00A241BA" w:rsidRDefault="00E17DD0" w:rsidP="00E17DD0">
      <w:pPr>
        <w:pStyle w:val="TextoBoletim"/>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833FC8" w:rsidRPr="00A241BA" w:rsidRDefault="00833FC8" w:rsidP="00E17DD0">
      <w:pPr>
        <w:rPr>
          <w:rFonts w:ascii="Bookman Old Style" w:hAnsi="Bookman Old Style"/>
          <w:sz w:val="22"/>
          <w:szCs w:val="22"/>
        </w:rPr>
      </w:pPr>
    </w:p>
    <w:p w:rsidR="00833FC8" w:rsidRPr="00A241BA" w:rsidRDefault="00833FC8" w:rsidP="00E17DD0">
      <w:pPr>
        <w:rPr>
          <w:rFonts w:ascii="Bookman Old Style" w:hAnsi="Bookman Old Style"/>
          <w:sz w:val="22"/>
          <w:szCs w:val="22"/>
        </w:rPr>
      </w:pPr>
    </w:p>
    <w:p w:rsidR="00E17DD0" w:rsidRPr="001A71D7" w:rsidRDefault="00E17DD0" w:rsidP="00E17DD0">
      <w:pPr>
        <w:rPr>
          <w:rFonts w:ascii="Bookman Old Style" w:hAnsi="Bookman Old Style"/>
          <w:sz w:val="22"/>
          <w:szCs w:val="22"/>
        </w:rPr>
      </w:pPr>
    </w:p>
    <w:p w:rsidR="00E17DD0" w:rsidRPr="001A71D7" w:rsidRDefault="00E17DD0" w:rsidP="00E17DD0">
      <w:pPr>
        <w:jc w:val="center"/>
        <w:rPr>
          <w:rFonts w:ascii="Bookman Old Style" w:hAnsi="Bookman Old Style"/>
          <w:sz w:val="22"/>
          <w:szCs w:val="22"/>
        </w:rPr>
      </w:pPr>
      <w:r w:rsidRPr="001A71D7">
        <w:rPr>
          <w:rFonts w:ascii="Bookman Old Style" w:hAnsi="Bookman Old Style"/>
          <w:b/>
          <w:sz w:val="22"/>
          <w:szCs w:val="22"/>
          <w:u w:val="single"/>
        </w:rPr>
        <w:t>PREFERENCIALMENTE EM PAPEL TIMBRADO DA INSTITUIÇÃO)</w:t>
      </w:r>
    </w:p>
    <w:p w:rsidR="00E17DD0" w:rsidRPr="00A241BA" w:rsidRDefault="00E17DD0" w:rsidP="00E17DD0">
      <w:pPr>
        <w:rPr>
          <w:rFonts w:ascii="Bookman Old Style" w:hAnsi="Bookman Old Style"/>
          <w:sz w:val="22"/>
          <w:szCs w:val="22"/>
        </w:rPr>
      </w:pPr>
    </w:p>
    <w:p w:rsidR="00A53B49" w:rsidRDefault="00E17DD0" w:rsidP="00A53B49">
      <w:pPr>
        <w:jc w:val="center"/>
        <w:rPr>
          <w:rFonts w:ascii="Bookman Old Style" w:hAnsi="Bookman Old Style"/>
          <w:b/>
          <w:snapToGrid w:val="0"/>
          <w:sz w:val="22"/>
          <w:szCs w:val="22"/>
        </w:rPr>
      </w:pPr>
      <w:r w:rsidRPr="00A241BA">
        <w:rPr>
          <w:rFonts w:ascii="Bookman Old Style" w:hAnsi="Bookman Old Style"/>
          <w:b/>
          <w:snapToGrid w:val="0"/>
          <w:sz w:val="22"/>
          <w:szCs w:val="22"/>
        </w:rPr>
        <w:t>ANEXO VIII</w:t>
      </w:r>
    </w:p>
    <w:p w:rsidR="00E17DD0" w:rsidRPr="00A241BA" w:rsidRDefault="00E17DD0" w:rsidP="00E17DD0">
      <w:pPr>
        <w:jc w:val="both"/>
        <w:rPr>
          <w:rFonts w:ascii="Bookman Old Style" w:hAnsi="Bookman Old Style"/>
          <w:color w:val="000000"/>
          <w:sz w:val="22"/>
          <w:szCs w:val="22"/>
        </w:rPr>
      </w:pPr>
      <w:r w:rsidRPr="00A241BA">
        <w:rPr>
          <w:rFonts w:ascii="Bookman Old Style" w:hAnsi="Bookman Old Style"/>
          <w:b/>
          <w:snapToGrid w:val="0"/>
          <w:sz w:val="22"/>
          <w:szCs w:val="22"/>
        </w:rPr>
        <w:t xml:space="preserve"> </w:t>
      </w:r>
      <w:r w:rsidRPr="00A241BA">
        <w:rPr>
          <w:rFonts w:ascii="Bookman Old Style" w:hAnsi="Bookman Old Style"/>
          <w:sz w:val="22"/>
          <w:szCs w:val="22"/>
        </w:rPr>
        <w:t>DECLARAÇÃO DE QUE NÃO POSSUI TRABALHADORES MENORES DE 18</w:t>
      </w:r>
      <w:r w:rsidRPr="00A241BA">
        <w:rPr>
          <w:rFonts w:ascii="Bookman Old Style" w:hAnsi="Bookman Old Style"/>
          <w:color w:val="000000"/>
          <w:sz w:val="22"/>
          <w:szCs w:val="22"/>
        </w:rPr>
        <w:t xml:space="preserve"> ANOS - SEGUNDO DETERMINA O INCISO V DO ARTIGO 27 DA LEI FEDERAL 8.666/93 (COM REDAÇÃO DADA PELA LEI N.º 9854 DE 27 DE OUTUBRO DE 1999).</w:t>
      </w:r>
    </w:p>
    <w:p w:rsidR="00E17DD0" w:rsidRPr="00A241BA" w:rsidRDefault="00E17DD0" w:rsidP="00E17DD0">
      <w:pP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E17DD0" w:rsidRPr="00A241BA" w:rsidRDefault="00E17DD0" w:rsidP="00E17DD0">
      <w:pPr>
        <w:pStyle w:val="Padro"/>
        <w:tabs>
          <w:tab w:val="num" w:pos="1440"/>
        </w:tabs>
        <w:spacing w:after="120"/>
        <w:rPr>
          <w:rFonts w:ascii="Bookman Old Style" w:hAnsi="Bookman Old Style" w:cs="Arial"/>
          <w:b/>
          <w:sz w:val="22"/>
          <w:szCs w:val="22"/>
          <w:u w:val="single"/>
        </w:rPr>
      </w:pPr>
      <w:r w:rsidRPr="00A241BA">
        <w:rPr>
          <w:rFonts w:ascii="Bookman Old Style" w:hAnsi="Bookman Old Style" w:cs="Arial"/>
          <w:b/>
          <w:sz w:val="22"/>
          <w:szCs w:val="22"/>
          <w:u w:val="single"/>
        </w:rPr>
        <w:t xml:space="preserve">PROCESSO LICITATÓRIO Nº. ____ </w:t>
      </w:r>
    </w:p>
    <w:p w:rsidR="00E17DD0" w:rsidRPr="00A241BA" w:rsidRDefault="00E17DD0" w:rsidP="00E17DD0">
      <w:pPr>
        <w:pStyle w:val="Padro"/>
        <w:tabs>
          <w:tab w:val="num" w:pos="1440"/>
        </w:tabs>
        <w:spacing w:after="120"/>
        <w:rPr>
          <w:rFonts w:ascii="Bookman Old Style" w:hAnsi="Bookman Old Style" w:cs="Arial"/>
          <w:b/>
          <w:sz w:val="22"/>
          <w:szCs w:val="22"/>
          <w:u w:val="single"/>
        </w:rPr>
      </w:pPr>
      <w:r w:rsidRPr="00A241BA">
        <w:rPr>
          <w:rFonts w:ascii="Bookman Old Style" w:hAnsi="Bookman Old Style" w:cs="Arial"/>
          <w:b/>
          <w:sz w:val="22"/>
          <w:szCs w:val="22"/>
          <w:u w:val="single"/>
        </w:rPr>
        <w:t>PREGÃO PRESENCIAL Nº. ____</w:t>
      </w:r>
    </w:p>
    <w:p w:rsidR="00E17DD0" w:rsidRPr="00A241BA" w:rsidRDefault="00E17DD0" w:rsidP="00E17DD0">
      <w:pPr>
        <w:pStyle w:val="Padro"/>
        <w:tabs>
          <w:tab w:val="num" w:pos="1440"/>
        </w:tabs>
        <w:spacing w:after="120"/>
        <w:ind w:left="426"/>
        <w:jc w:val="center"/>
        <w:rPr>
          <w:rFonts w:ascii="Bookman Old Style" w:hAnsi="Bookman Old Style" w:cs="Arial"/>
          <w:sz w:val="22"/>
          <w:szCs w:val="22"/>
        </w:rPr>
      </w:pPr>
    </w:p>
    <w:p w:rsidR="00E17DD0" w:rsidRPr="00A241BA" w:rsidRDefault="00E17DD0" w:rsidP="00E17DD0">
      <w:pPr>
        <w:pStyle w:val="Padro"/>
        <w:spacing w:after="120"/>
        <w:ind w:left="720"/>
        <w:jc w:val="center"/>
        <w:rPr>
          <w:rFonts w:ascii="Bookman Old Style" w:hAnsi="Bookman Old Style" w:cs="Arial"/>
          <w:b/>
          <w:color w:val="000000"/>
          <w:sz w:val="22"/>
          <w:szCs w:val="22"/>
        </w:rPr>
      </w:pPr>
      <w:r w:rsidRPr="00A241BA">
        <w:rPr>
          <w:rFonts w:ascii="Bookman Old Style" w:hAnsi="Bookman Old Style" w:cs="Arial"/>
          <w:b/>
          <w:color w:val="000000"/>
          <w:sz w:val="22"/>
          <w:szCs w:val="22"/>
        </w:rPr>
        <w:t>DECLARAÇÃO</w:t>
      </w:r>
    </w:p>
    <w:p w:rsidR="00E17DD0" w:rsidRPr="00A241BA" w:rsidRDefault="00E17DD0" w:rsidP="00E17DD0">
      <w:pPr>
        <w:ind w:left="708" w:firstLine="708"/>
        <w:jc w:val="both"/>
        <w:rPr>
          <w:rFonts w:ascii="Bookman Old Style" w:hAnsi="Bookman Old Style"/>
          <w:sz w:val="22"/>
          <w:szCs w:val="22"/>
        </w:rPr>
      </w:pPr>
    </w:p>
    <w:p w:rsidR="00E17DD0" w:rsidRPr="00A241BA" w:rsidRDefault="00E17DD0" w:rsidP="00E17DD0">
      <w:pPr>
        <w:ind w:left="708" w:firstLine="708"/>
        <w:jc w:val="both"/>
        <w:rPr>
          <w:rFonts w:ascii="Bookman Old Style" w:hAnsi="Bookman Old Style"/>
          <w:sz w:val="22"/>
          <w:szCs w:val="22"/>
        </w:rPr>
      </w:pPr>
    </w:p>
    <w:p w:rsidR="00E17DD0" w:rsidRPr="00A241BA" w:rsidRDefault="00E17DD0" w:rsidP="00E17DD0">
      <w:pPr>
        <w:jc w:val="center"/>
        <w:rPr>
          <w:rFonts w:ascii="Bookman Old Style" w:hAnsi="Bookman Old Style"/>
          <w:sz w:val="22"/>
          <w:szCs w:val="22"/>
        </w:rPr>
      </w:pPr>
      <w:r w:rsidRPr="00A241BA">
        <w:rPr>
          <w:rFonts w:ascii="Bookman Old Style" w:hAnsi="Bookman Old Style"/>
          <w:sz w:val="22"/>
          <w:szCs w:val="22"/>
        </w:rPr>
        <w:t>EMPREGADOR PESSOA JURÍDICA</w:t>
      </w:r>
    </w:p>
    <w:p w:rsidR="00E17DD0" w:rsidRPr="00A241BA" w:rsidRDefault="00E17DD0" w:rsidP="00E17DD0">
      <w:pPr>
        <w:pStyle w:val="Corpodetexto"/>
        <w:ind w:left="720" w:right="720"/>
        <w:rPr>
          <w:rFonts w:ascii="Bookman Old Style" w:hAnsi="Bookman Old Style"/>
          <w:sz w:val="22"/>
          <w:szCs w:val="22"/>
        </w:rPr>
      </w:pPr>
    </w:p>
    <w:p w:rsidR="00E17DD0" w:rsidRPr="00A241BA" w:rsidRDefault="00E17DD0" w:rsidP="00E17DD0">
      <w:pPr>
        <w:pStyle w:val="Corpodetexto"/>
        <w:ind w:left="720" w:right="720"/>
        <w:rPr>
          <w:rFonts w:ascii="Bookman Old Style" w:hAnsi="Bookman Old Style"/>
          <w:sz w:val="22"/>
          <w:szCs w:val="22"/>
        </w:rPr>
      </w:pPr>
    </w:p>
    <w:p w:rsidR="00E17DD0" w:rsidRPr="00A241BA" w:rsidRDefault="00E17DD0" w:rsidP="00E17DD0">
      <w:pPr>
        <w:pStyle w:val="Corpodetexto"/>
        <w:ind w:left="720" w:right="720"/>
        <w:rPr>
          <w:rFonts w:ascii="Bookman Old Style" w:hAnsi="Bookman Old Style"/>
          <w:sz w:val="22"/>
          <w:szCs w:val="22"/>
        </w:rPr>
      </w:pPr>
      <w:r w:rsidRPr="00A241BA">
        <w:rPr>
          <w:rFonts w:ascii="Bookman Old Style" w:hAnsi="Bookman Old Style"/>
          <w:sz w:val="22"/>
          <w:szCs w:val="22"/>
        </w:rPr>
        <w:t>DECLARAÇÃO</w:t>
      </w:r>
    </w:p>
    <w:p w:rsidR="00E17DD0" w:rsidRPr="00A241BA" w:rsidRDefault="00E17DD0" w:rsidP="00E17DD0">
      <w:pPr>
        <w:pStyle w:val="Corpodetexto"/>
        <w:ind w:left="720" w:right="720"/>
        <w:rPr>
          <w:rFonts w:ascii="Bookman Old Style" w:hAnsi="Bookman Old Style"/>
          <w:sz w:val="22"/>
          <w:szCs w:val="22"/>
        </w:rPr>
      </w:pPr>
      <w:r w:rsidRPr="00A241BA">
        <w:rPr>
          <w:rFonts w:ascii="Bookman Old Style" w:hAnsi="Bookman Old Style"/>
          <w:sz w:val="22"/>
          <w:szCs w:val="22"/>
        </w:rPr>
        <w:t>Ref.: (identificação da licitação)</w:t>
      </w:r>
    </w:p>
    <w:p w:rsidR="00E17DD0" w:rsidRPr="00A241BA" w:rsidRDefault="00E17DD0" w:rsidP="00E17DD0">
      <w:pPr>
        <w:pStyle w:val="Corpodetexto"/>
        <w:ind w:left="720" w:right="720"/>
        <w:rPr>
          <w:rFonts w:ascii="Bookman Old Style" w:hAnsi="Bookman Old Style"/>
          <w:sz w:val="22"/>
          <w:szCs w:val="22"/>
        </w:rPr>
      </w:pPr>
    </w:p>
    <w:p w:rsidR="00E17DD0" w:rsidRPr="00A241BA" w:rsidRDefault="00E17DD0" w:rsidP="00E17DD0">
      <w:pPr>
        <w:pStyle w:val="Corpodetexto"/>
        <w:ind w:left="720" w:right="720"/>
        <w:rPr>
          <w:rFonts w:ascii="Bookman Old Style" w:hAnsi="Bookman Old Style"/>
          <w:sz w:val="22"/>
          <w:szCs w:val="22"/>
        </w:rPr>
      </w:pPr>
    </w:p>
    <w:p w:rsidR="00E17DD0" w:rsidRPr="00A241BA" w:rsidRDefault="00E17DD0" w:rsidP="00E17DD0">
      <w:pPr>
        <w:pStyle w:val="Corpodetexto"/>
        <w:tabs>
          <w:tab w:val="left" w:pos="0"/>
        </w:tabs>
        <w:ind w:left="-120" w:right="-5" w:firstLine="840"/>
        <w:rPr>
          <w:rFonts w:ascii="Bookman Old Style" w:hAnsi="Bookman Old Style"/>
          <w:sz w:val="22"/>
          <w:szCs w:val="22"/>
        </w:rPr>
      </w:pPr>
    </w:p>
    <w:p w:rsidR="00E17DD0" w:rsidRPr="00A241BA" w:rsidRDefault="00E17DD0" w:rsidP="00E17DD0">
      <w:pPr>
        <w:pStyle w:val="Textoembloco"/>
        <w:tabs>
          <w:tab w:val="left" w:pos="0"/>
        </w:tabs>
        <w:ind w:left="-120" w:right="-5" w:firstLine="120"/>
        <w:rPr>
          <w:rFonts w:ascii="Bookman Old Style" w:hAnsi="Bookman Old Style" w:cs="Arial"/>
          <w:sz w:val="22"/>
          <w:szCs w:val="22"/>
        </w:rPr>
      </w:pPr>
      <w:r w:rsidRPr="00A241BA">
        <w:rPr>
          <w:rFonts w:ascii="Bookman Old Style" w:hAnsi="Bookman Old Style" w:cs="Arial"/>
          <w:sz w:val="22"/>
          <w:szCs w:val="22"/>
        </w:rPr>
        <w:t xml:space="preserve">................................., inscrito no CNPJ nº..................., por intermédio de seu representante legal o(a) </w:t>
      </w:r>
      <w:proofErr w:type="spellStart"/>
      <w:r w:rsidRPr="00A241BA">
        <w:rPr>
          <w:rFonts w:ascii="Bookman Old Style" w:hAnsi="Bookman Old Style" w:cs="Arial"/>
          <w:sz w:val="22"/>
          <w:szCs w:val="22"/>
        </w:rPr>
        <w:t>Sr</w:t>
      </w:r>
      <w:proofErr w:type="spellEnd"/>
      <w:r w:rsidRPr="00A241BA">
        <w:rPr>
          <w:rFonts w:ascii="Bookman Old Style" w:hAnsi="Bookman Old Style" w:cs="Arial"/>
          <w:sz w:val="22"/>
          <w:szCs w:val="22"/>
        </w:rPr>
        <w:t xml:space="preserve">(a)...................................., portador(a) da Carteira de Identidade nº............................ </w:t>
      </w:r>
      <w:proofErr w:type="gramStart"/>
      <w:r w:rsidRPr="00A241BA">
        <w:rPr>
          <w:rFonts w:ascii="Bookman Old Style" w:hAnsi="Bookman Old Style" w:cs="Arial"/>
          <w:sz w:val="22"/>
          <w:szCs w:val="22"/>
        </w:rPr>
        <w:t>e</w:t>
      </w:r>
      <w:proofErr w:type="gramEnd"/>
      <w:r w:rsidRPr="00A241BA">
        <w:rPr>
          <w:rFonts w:ascii="Bookman Old Style" w:hAnsi="Bookman Old Style" w:cs="Arial"/>
          <w:sz w:val="22"/>
          <w:szCs w:val="22"/>
        </w:rPr>
        <w:t xml:space="preserv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rsidR="00E17DD0" w:rsidRPr="00A241BA" w:rsidRDefault="00E17DD0" w:rsidP="00E17DD0">
      <w:pPr>
        <w:tabs>
          <w:tab w:val="left" w:pos="-120"/>
        </w:tabs>
        <w:spacing w:before="100" w:after="100"/>
        <w:ind w:left="720" w:right="720" w:hanging="720"/>
        <w:jc w:val="both"/>
        <w:rPr>
          <w:rFonts w:ascii="Bookman Old Style" w:hAnsi="Bookman Old Style"/>
          <w:sz w:val="22"/>
          <w:szCs w:val="22"/>
        </w:rPr>
      </w:pPr>
      <w:r w:rsidRPr="00A241BA">
        <w:rPr>
          <w:rFonts w:ascii="Bookman Old Style" w:hAnsi="Bookman Old Style"/>
          <w:sz w:val="22"/>
          <w:szCs w:val="22"/>
        </w:rPr>
        <w:t xml:space="preserve">Ressalva: emprega menor, a partir de quatorze anos, na condição de aprendiz </w:t>
      </w:r>
      <w:proofErr w:type="gramStart"/>
      <w:r w:rsidRPr="00A241BA">
        <w:rPr>
          <w:rFonts w:ascii="Bookman Old Style" w:hAnsi="Bookman Old Style"/>
          <w:sz w:val="22"/>
          <w:szCs w:val="22"/>
        </w:rPr>
        <w:t>(  )</w:t>
      </w:r>
      <w:proofErr w:type="gramEnd"/>
      <w:r w:rsidRPr="00A241BA">
        <w:rPr>
          <w:rFonts w:ascii="Bookman Old Style" w:hAnsi="Bookman Old Style"/>
          <w:sz w:val="22"/>
          <w:szCs w:val="22"/>
        </w:rPr>
        <w:t xml:space="preserve"> .</w:t>
      </w:r>
    </w:p>
    <w:p w:rsidR="00E17DD0" w:rsidRPr="00A241BA" w:rsidRDefault="00E17DD0" w:rsidP="00E17DD0">
      <w:pPr>
        <w:tabs>
          <w:tab w:val="left" w:pos="-120"/>
        </w:tabs>
        <w:spacing w:before="100" w:after="100"/>
        <w:ind w:left="720" w:right="720" w:firstLine="120"/>
        <w:rPr>
          <w:rFonts w:ascii="Bookman Old Style" w:hAnsi="Bookman Old Style"/>
          <w:sz w:val="22"/>
          <w:szCs w:val="22"/>
        </w:rPr>
      </w:pPr>
      <w:r w:rsidRPr="00A241BA">
        <w:rPr>
          <w:rFonts w:ascii="Bookman Old Style" w:hAnsi="Bookman Old Style"/>
          <w:sz w:val="22"/>
          <w:szCs w:val="22"/>
        </w:rPr>
        <w:t>............................................</w:t>
      </w:r>
    </w:p>
    <w:p w:rsidR="00E17DD0" w:rsidRPr="00A241BA" w:rsidRDefault="00E17DD0" w:rsidP="00E17DD0">
      <w:pPr>
        <w:tabs>
          <w:tab w:val="left" w:pos="-120"/>
        </w:tabs>
        <w:spacing w:before="100" w:after="100"/>
        <w:ind w:left="720" w:right="720" w:firstLine="120"/>
        <w:rPr>
          <w:rFonts w:ascii="Bookman Old Style" w:hAnsi="Bookman Old Style"/>
          <w:sz w:val="22"/>
          <w:szCs w:val="22"/>
        </w:rPr>
      </w:pPr>
      <w:r w:rsidRPr="00A241BA">
        <w:rPr>
          <w:rFonts w:ascii="Bookman Old Style" w:hAnsi="Bookman Old Style"/>
          <w:sz w:val="22"/>
          <w:szCs w:val="22"/>
        </w:rPr>
        <w:t>(</w:t>
      </w:r>
      <w:proofErr w:type="gramStart"/>
      <w:r w:rsidRPr="00A241BA">
        <w:rPr>
          <w:rFonts w:ascii="Bookman Old Style" w:hAnsi="Bookman Old Style"/>
          <w:sz w:val="22"/>
          <w:szCs w:val="22"/>
        </w:rPr>
        <w:t>data</w:t>
      </w:r>
      <w:proofErr w:type="gramEnd"/>
      <w:r w:rsidRPr="00A241BA">
        <w:rPr>
          <w:rFonts w:ascii="Bookman Old Style" w:hAnsi="Bookman Old Style"/>
          <w:sz w:val="22"/>
          <w:szCs w:val="22"/>
        </w:rPr>
        <w:t>)</w:t>
      </w:r>
    </w:p>
    <w:p w:rsidR="00E17DD0" w:rsidRPr="00A241BA" w:rsidRDefault="00E17DD0" w:rsidP="00E17DD0">
      <w:pPr>
        <w:tabs>
          <w:tab w:val="left" w:pos="-120"/>
        </w:tabs>
        <w:spacing w:before="100" w:after="100"/>
        <w:ind w:left="720" w:right="720" w:firstLine="120"/>
        <w:rPr>
          <w:rFonts w:ascii="Bookman Old Style" w:hAnsi="Bookman Old Style"/>
          <w:sz w:val="22"/>
          <w:szCs w:val="22"/>
        </w:rPr>
      </w:pPr>
      <w:r w:rsidRPr="00A241BA">
        <w:rPr>
          <w:rFonts w:ascii="Bookman Old Style" w:hAnsi="Bookman Old Style"/>
          <w:sz w:val="22"/>
          <w:szCs w:val="22"/>
        </w:rPr>
        <w:t>............................................................</w:t>
      </w:r>
    </w:p>
    <w:p w:rsidR="00E17DD0" w:rsidRPr="00A241BA" w:rsidRDefault="00E17DD0" w:rsidP="00E17DD0">
      <w:pPr>
        <w:tabs>
          <w:tab w:val="left" w:pos="-120"/>
        </w:tabs>
        <w:spacing w:before="100" w:after="100"/>
        <w:ind w:left="720" w:right="720" w:firstLine="120"/>
        <w:rPr>
          <w:rFonts w:ascii="Bookman Old Style" w:hAnsi="Bookman Old Style"/>
          <w:sz w:val="22"/>
          <w:szCs w:val="22"/>
        </w:rPr>
      </w:pPr>
      <w:r w:rsidRPr="00A241BA">
        <w:rPr>
          <w:rFonts w:ascii="Bookman Old Style" w:hAnsi="Bookman Old Style"/>
          <w:sz w:val="22"/>
          <w:szCs w:val="22"/>
        </w:rPr>
        <w:t>(</w:t>
      </w:r>
      <w:proofErr w:type="gramStart"/>
      <w:r w:rsidRPr="00A241BA">
        <w:rPr>
          <w:rFonts w:ascii="Bookman Old Style" w:hAnsi="Bookman Old Style"/>
          <w:sz w:val="22"/>
          <w:szCs w:val="22"/>
        </w:rPr>
        <w:t>representante</w:t>
      </w:r>
      <w:proofErr w:type="gramEnd"/>
      <w:r w:rsidRPr="00A241BA">
        <w:rPr>
          <w:rFonts w:ascii="Bookman Old Style" w:hAnsi="Bookman Old Style"/>
          <w:sz w:val="22"/>
          <w:szCs w:val="22"/>
        </w:rPr>
        <w:t xml:space="preserve"> legal)</w:t>
      </w:r>
    </w:p>
    <w:p w:rsidR="00E17DD0" w:rsidRPr="00A241BA" w:rsidRDefault="00E17DD0" w:rsidP="00E17DD0">
      <w:pPr>
        <w:jc w:val="center"/>
        <w:rPr>
          <w:rFonts w:ascii="Bookman Old Style" w:hAnsi="Bookman Old Style"/>
          <w:sz w:val="22"/>
          <w:szCs w:val="22"/>
        </w:rPr>
      </w:pPr>
      <w:r w:rsidRPr="00A241BA">
        <w:rPr>
          <w:rFonts w:ascii="Bookman Old Style" w:hAnsi="Bookman Old Style"/>
          <w:sz w:val="22"/>
          <w:szCs w:val="22"/>
        </w:rPr>
        <w:t>(Observação: em caso afirmativo, assinalar a ressalva acima)</w:t>
      </w:r>
    </w:p>
    <w:p w:rsidR="00E17DD0" w:rsidRPr="00A241BA" w:rsidRDefault="00E17DD0" w:rsidP="00E17DD0">
      <w:pPr>
        <w:jc w:val="center"/>
        <w:rPr>
          <w:rFonts w:ascii="Bookman Old Style" w:hAnsi="Bookman Old Style"/>
          <w:sz w:val="22"/>
          <w:szCs w:val="22"/>
        </w:rPr>
      </w:pPr>
    </w:p>
    <w:p w:rsidR="00E17DD0" w:rsidRPr="00A241BA" w:rsidRDefault="00E17DD0" w:rsidP="00E17DD0">
      <w:pPr>
        <w:rPr>
          <w:rFonts w:ascii="Bookman Old Style" w:hAnsi="Bookman Old Style"/>
          <w:sz w:val="22"/>
          <w:szCs w:val="22"/>
        </w:rPr>
      </w:pPr>
    </w:p>
    <w:p w:rsidR="0018444D" w:rsidRDefault="0018444D" w:rsidP="00E17DD0">
      <w:pPr>
        <w:rPr>
          <w:rFonts w:ascii="Bookman Old Style" w:hAnsi="Bookman Old Style"/>
          <w:sz w:val="22"/>
          <w:szCs w:val="22"/>
        </w:rPr>
      </w:pPr>
    </w:p>
    <w:p w:rsidR="00FA6564" w:rsidRDefault="00FA6564" w:rsidP="00E17DD0">
      <w:pPr>
        <w:rPr>
          <w:rFonts w:ascii="Bookman Old Style" w:hAnsi="Bookman Old Style"/>
          <w:sz w:val="22"/>
          <w:szCs w:val="22"/>
        </w:rPr>
      </w:pPr>
    </w:p>
    <w:p w:rsidR="00FA6564" w:rsidRDefault="00FA6564" w:rsidP="00E17DD0">
      <w:pPr>
        <w:rPr>
          <w:rFonts w:ascii="Bookman Old Style" w:hAnsi="Bookman Old Style"/>
          <w:sz w:val="22"/>
          <w:szCs w:val="22"/>
        </w:rPr>
      </w:pPr>
    </w:p>
    <w:p w:rsidR="00FA6564" w:rsidRDefault="00FA6564" w:rsidP="00E17DD0">
      <w:pPr>
        <w:rPr>
          <w:rFonts w:ascii="Bookman Old Style" w:hAnsi="Bookman Old Style"/>
          <w:sz w:val="22"/>
          <w:szCs w:val="22"/>
        </w:rPr>
      </w:pPr>
    </w:p>
    <w:p w:rsidR="00FA6564" w:rsidRDefault="00FA6564" w:rsidP="00E17DD0">
      <w:pPr>
        <w:rPr>
          <w:rFonts w:ascii="Bookman Old Style" w:hAnsi="Bookman Old Style"/>
          <w:sz w:val="22"/>
          <w:szCs w:val="22"/>
        </w:rPr>
      </w:pPr>
    </w:p>
    <w:p w:rsidR="00FA6564" w:rsidRDefault="00FA6564" w:rsidP="00E17DD0">
      <w:pPr>
        <w:rPr>
          <w:rFonts w:ascii="Bookman Old Style" w:hAnsi="Bookman Old Style"/>
          <w:sz w:val="22"/>
          <w:szCs w:val="22"/>
        </w:rPr>
      </w:pPr>
    </w:p>
    <w:p w:rsidR="00FA6564" w:rsidRDefault="00FA6564" w:rsidP="00E17DD0">
      <w:pPr>
        <w:rPr>
          <w:rFonts w:ascii="Bookman Old Style" w:hAnsi="Bookman Old Style"/>
          <w:sz w:val="22"/>
          <w:szCs w:val="22"/>
        </w:rPr>
      </w:pPr>
    </w:p>
    <w:p w:rsidR="00FA6564" w:rsidRPr="00AB752D" w:rsidRDefault="00846FC3" w:rsidP="00FA6564">
      <w:pPr>
        <w:pStyle w:val="Ttulo4"/>
        <w:ind w:right="4"/>
        <w:jc w:val="center"/>
        <w:rPr>
          <w:rFonts w:ascii="Bookman Old Style" w:hAnsi="Bookman Old Style" w:cs="Arial"/>
          <w:iCs w:val="0"/>
          <w:sz w:val="22"/>
          <w:szCs w:val="22"/>
        </w:rPr>
      </w:pPr>
      <w:r>
        <w:rPr>
          <w:rFonts w:ascii="Bookman Old Style" w:hAnsi="Bookman Old Style" w:cs="Arial"/>
          <w:iCs w:val="0"/>
          <w:sz w:val="22"/>
          <w:szCs w:val="22"/>
        </w:rPr>
        <w:t>ANEXO XIX</w:t>
      </w:r>
    </w:p>
    <w:p w:rsidR="00FA6564" w:rsidRPr="00AB752D" w:rsidRDefault="00FA6564" w:rsidP="00FA6564">
      <w:pPr>
        <w:pStyle w:val="Ttulo4"/>
        <w:ind w:right="4"/>
        <w:jc w:val="center"/>
        <w:rPr>
          <w:rFonts w:ascii="Bookman Old Style" w:hAnsi="Bookman Old Style" w:cs="Arial"/>
          <w:sz w:val="22"/>
          <w:szCs w:val="22"/>
        </w:rPr>
      </w:pPr>
      <w:r w:rsidRPr="00AB752D">
        <w:rPr>
          <w:rFonts w:ascii="Bookman Old Style" w:hAnsi="Bookman Old Style" w:cs="Arial"/>
          <w:bCs w:val="0"/>
          <w:sz w:val="22"/>
          <w:szCs w:val="22"/>
          <w:u w:val="single"/>
        </w:rPr>
        <w:t>MODELO DE DECLARAÇÃO DE ME OU EPP</w:t>
      </w:r>
    </w:p>
    <w:p w:rsidR="00FA6564" w:rsidRPr="00AB752D" w:rsidRDefault="00FA6564" w:rsidP="00FA6564">
      <w:pPr>
        <w:pStyle w:val="Ttulo3"/>
        <w:ind w:right="4"/>
        <w:jc w:val="both"/>
        <w:rPr>
          <w:rFonts w:ascii="Bookman Old Style" w:hAnsi="Bookman Old Style"/>
          <w:b w:val="0"/>
          <w:bCs/>
          <w:sz w:val="22"/>
          <w:szCs w:val="22"/>
        </w:rPr>
      </w:pPr>
    </w:p>
    <w:p w:rsidR="00FA6564" w:rsidRPr="00AB752D" w:rsidRDefault="00FA6564" w:rsidP="00FA6564">
      <w:pPr>
        <w:autoSpaceDE w:val="0"/>
        <w:autoSpaceDN w:val="0"/>
        <w:adjustRightInd w:val="0"/>
        <w:ind w:right="4"/>
        <w:jc w:val="both"/>
        <w:outlineLvl w:val="2"/>
        <w:rPr>
          <w:rFonts w:ascii="Bookman Old Style" w:hAnsi="Bookman Old Style" w:cs="Arial"/>
          <w:b/>
          <w:bCs/>
          <w:sz w:val="22"/>
          <w:szCs w:val="22"/>
        </w:rPr>
      </w:pPr>
      <w:r w:rsidRPr="00AB752D">
        <w:rPr>
          <w:rFonts w:ascii="Bookman Old Style" w:hAnsi="Bookman Old Style" w:cs="Arial"/>
          <w:b/>
          <w:bCs/>
          <w:sz w:val="22"/>
          <w:szCs w:val="22"/>
        </w:rPr>
        <w:t xml:space="preserve">Ref.: PREGÃO Nº </w:t>
      </w:r>
      <w:r w:rsidRPr="00B457BD">
        <w:rPr>
          <w:rFonts w:ascii="Bookman Old Style" w:hAnsi="Bookman Old Style" w:cs="Arial"/>
          <w:b/>
          <w:bCs/>
          <w:sz w:val="22"/>
          <w:szCs w:val="22"/>
        </w:rPr>
        <w:t>0</w:t>
      </w:r>
      <w:r w:rsidR="00846FC3">
        <w:rPr>
          <w:rFonts w:ascii="Bookman Old Style" w:hAnsi="Bookman Old Style" w:cs="Arial"/>
          <w:b/>
          <w:bCs/>
          <w:sz w:val="22"/>
          <w:szCs w:val="22"/>
        </w:rPr>
        <w:t>14</w:t>
      </w:r>
      <w:r w:rsidRPr="00B457BD">
        <w:rPr>
          <w:rFonts w:ascii="Bookman Old Style" w:hAnsi="Bookman Old Style" w:cs="Arial"/>
          <w:b/>
          <w:bCs/>
          <w:sz w:val="22"/>
          <w:szCs w:val="22"/>
        </w:rPr>
        <w:t>/2022</w:t>
      </w:r>
    </w:p>
    <w:p w:rsidR="00FA6564" w:rsidRPr="00AB752D" w:rsidRDefault="00FA6564" w:rsidP="00FA6564">
      <w:pPr>
        <w:autoSpaceDE w:val="0"/>
        <w:autoSpaceDN w:val="0"/>
        <w:adjustRightInd w:val="0"/>
        <w:ind w:right="4"/>
        <w:jc w:val="both"/>
        <w:outlineLvl w:val="2"/>
        <w:rPr>
          <w:rFonts w:ascii="Bookman Old Style" w:hAnsi="Bookman Old Style" w:cs="Arial"/>
          <w:b/>
          <w:bCs/>
          <w:sz w:val="22"/>
          <w:szCs w:val="22"/>
        </w:rPr>
      </w:pPr>
    </w:p>
    <w:p w:rsidR="00FA6564" w:rsidRPr="00AB752D" w:rsidRDefault="00FA6564" w:rsidP="00FA6564">
      <w:pPr>
        <w:rPr>
          <w:rFonts w:ascii="Bookman Old Style" w:hAnsi="Bookman Old Style"/>
          <w:sz w:val="22"/>
          <w:szCs w:val="22"/>
        </w:rPr>
      </w:pPr>
    </w:p>
    <w:p w:rsidR="00FA6564" w:rsidRPr="00AB752D" w:rsidRDefault="00FA6564" w:rsidP="00FA6564">
      <w:pPr>
        <w:rPr>
          <w:rFonts w:ascii="Bookman Old Style" w:hAnsi="Bookman Old Style"/>
          <w:sz w:val="22"/>
          <w:szCs w:val="22"/>
        </w:rPr>
      </w:pPr>
    </w:p>
    <w:p w:rsidR="00FA6564" w:rsidRPr="00AB752D" w:rsidRDefault="00FA6564" w:rsidP="00FA6564">
      <w:pPr>
        <w:rPr>
          <w:rFonts w:ascii="Bookman Old Style" w:hAnsi="Bookman Old Style"/>
          <w:sz w:val="22"/>
          <w:szCs w:val="22"/>
        </w:rPr>
      </w:pPr>
    </w:p>
    <w:p w:rsidR="00FA6564" w:rsidRPr="00AB752D" w:rsidRDefault="00FA6564" w:rsidP="00FA6564">
      <w:pPr>
        <w:spacing w:line="360" w:lineRule="auto"/>
        <w:ind w:right="4"/>
        <w:jc w:val="both"/>
        <w:rPr>
          <w:rFonts w:ascii="Bookman Old Style" w:hAnsi="Bookman Old Style" w:cs="Arial"/>
          <w:sz w:val="22"/>
          <w:szCs w:val="22"/>
        </w:rPr>
      </w:pPr>
      <w:r w:rsidRPr="00AB752D">
        <w:rPr>
          <w:rFonts w:ascii="Bookman Old Style" w:hAnsi="Bookman Old Style" w:cs="Arial"/>
          <w:sz w:val="22"/>
          <w:szCs w:val="22"/>
        </w:rPr>
        <w:t xml:space="preserve">(razão social da empresa) </w:t>
      </w:r>
      <w:r w:rsidRPr="00AB752D">
        <w:rPr>
          <w:rFonts w:ascii="Bookman Old Style" w:hAnsi="Bookman Old Style" w:cs="Arial"/>
          <w:b/>
          <w:bCs/>
          <w:sz w:val="22"/>
          <w:szCs w:val="22"/>
        </w:rPr>
        <w:t>________________________________________________</w:t>
      </w:r>
      <w:r w:rsidRPr="00AB752D">
        <w:rPr>
          <w:rFonts w:ascii="Bookman Old Style" w:hAnsi="Bookman Old Style" w:cs="Arial"/>
          <w:sz w:val="22"/>
          <w:szCs w:val="22"/>
        </w:rPr>
        <w:t xml:space="preserve">, com sede na (endereço)__________________________, inscrita no CNPJ nº ______________________, vem, por intermédio de seu representante legal o(a) </w:t>
      </w:r>
      <w:proofErr w:type="spellStart"/>
      <w:r w:rsidRPr="00AB752D">
        <w:rPr>
          <w:rFonts w:ascii="Bookman Old Style" w:hAnsi="Bookman Old Style" w:cs="Arial"/>
          <w:sz w:val="22"/>
          <w:szCs w:val="22"/>
        </w:rPr>
        <w:t>Sr</w:t>
      </w:r>
      <w:proofErr w:type="spellEnd"/>
      <w:r w:rsidRPr="00AB752D">
        <w:rPr>
          <w:rFonts w:ascii="Bookman Old Style" w:hAnsi="Bookman Old Style" w:cs="Arial"/>
          <w:sz w:val="22"/>
          <w:szCs w:val="22"/>
        </w:rPr>
        <w:t xml:space="preserve">(a) ____________________________, portador(a) da Carteira de Identidade nº ____________________ e do CPF nº __________________________,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sidRPr="00AB752D">
          <w:rPr>
            <w:rFonts w:ascii="Bookman Old Style" w:hAnsi="Bookman Old Style" w:cs="Arial"/>
            <w:sz w:val="22"/>
            <w:szCs w:val="22"/>
          </w:rPr>
          <w:t>42 a</w:t>
        </w:r>
      </w:smartTag>
      <w:r w:rsidRPr="00AB752D">
        <w:rPr>
          <w:rFonts w:ascii="Bookman Old Style" w:hAnsi="Bookman Old Style" w:cs="Arial"/>
          <w:sz w:val="22"/>
          <w:szCs w:val="22"/>
        </w:rPr>
        <w:t xml:space="preserve"> 45 da mencionada Lei, não havendo fato superveniente impeditivo da participação no presente certame. </w:t>
      </w:r>
    </w:p>
    <w:p w:rsidR="00FA6564" w:rsidRPr="00AB752D" w:rsidRDefault="00FA6564" w:rsidP="00FA6564">
      <w:pPr>
        <w:ind w:right="4"/>
        <w:jc w:val="both"/>
        <w:rPr>
          <w:rFonts w:ascii="Bookman Old Style" w:hAnsi="Bookman Old Style" w:cs="Arial"/>
          <w:sz w:val="22"/>
          <w:szCs w:val="22"/>
        </w:rPr>
      </w:pPr>
    </w:p>
    <w:p w:rsidR="00FA6564" w:rsidRPr="00AB752D" w:rsidRDefault="00FA6564" w:rsidP="00FA6564">
      <w:pPr>
        <w:ind w:right="4"/>
        <w:jc w:val="both"/>
        <w:rPr>
          <w:rFonts w:ascii="Bookman Old Style" w:hAnsi="Bookman Old Style" w:cs="Arial"/>
          <w:sz w:val="22"/>
          <w:szCs w:val="22"/>
        </w:rPr>
      </w:pPr>
    </w:p>
    <w:p w:rsidR="00FA6564" w:rsidRPr="00AB752D" w:rsidRDefault="00FA6564" w:rsidP="00FA6564">
      <w:pPr>
        <w:ind w:right="4"/>
        <w:jc w:val="center"/>
        <w:rPr>
          <w:rFonts w:ascii="Bookman Old Style" w:hAnsi="Bookman Old Style" w:cs="Arial"/>
          <w:sz w:val="22"/>
          <w:szCs w:val="22"/>
        </w:rPr>
      </w:pPr>
      <w:r w:rsidRPr="00AB752D">
        <w:rPr>
          <w:rFonts w:ascii="Bookman Old Style" w:hAnsi="Bookman Old Style" w:cs="Arial"/>
          <w:sz w:val="22"/>
          <w:szCs w:val="22"/>
        </w:rPr>
        <w:t>......................................................................................</w:t>
      </w:r>
    </w:p>
    <w:p w:rsidR="00FA6564" w:rsidRPr="00AB752D" w:rsidRDefault="00FA6564" w:rsidP="00FA6564">
      <w:pPr>
        <w:ind w:right="4"/>
        <w:jc w:val="center"/>
        <w:rPr>
          <w:rFonts w:ascii="Bookman Old Style" w:hAnsi="Bookman Old Style" w:cs="Arial"/>
          <w:sz w:val="22"/>
          <w:szCs w:val="22"/>
        </w:rPr>
      </w:pPr>
      <w:r w:rsidRPr="00AB752D">
        <w:rPr>
          <w:rFonts w:ascii="Bookman Old Style" w:hAnsi="Bookman Old Style" w:cs="Arial"/>
          <w:sz w:val="22"/>
          <w:szCs w:val="22"/>
        </w:rPr>
        <w:t>(</w:t>
      </w:r>
      <w:proofErr w:type="gramStart"/>
      <w:r w:rsidRPr="00AB752D">
        <w:rPr>
          <w:rFonts w:ascii="Bookman Old Style" w:hAnsi="Bookman Old Style" w:cs="Arial"/>
          <w:sz w:val="22"/>
          <w:szCs w:val="22"/>
        </w:rPr>
        <w:t>data</w:t>
      </w:r>
      <w:proofErr w:type="gramEnd"/>
      <w:r w:rsidRPr="00AB752D">
        <w:rPr>
          <w:rFonts w:ascii="Bookman Old Style" w:hAnsi="Bookman Old Style" w:cs="Arial"/>
          <w:sz w:val="22"/>
          <w:szCs w:val="22"/>
        </w:rPr>
        <w:t>)</w:t>
      </w:r>
    </w:p>
    <w:p w:rsidR="00FA6564" w:rsidRPr="00AB752D" w:rsidRDefault="00FA6564" w:rsidP="00FA6564">
      <w:pPr>
        <w:ind w:right="4"/>
        <w:jc w:val="center"/>
        <w:rPr>
          <w:rFonts w:ascii="Bookman Old Style" w:hAnsi="Bookman Old Style" w:cs="Arial"/>
          <w:sz w:val="22"/>
          <w:szCs w:val="22"/>
        </w:rPr>
      </w:pPr>
    </w:p>
    <w:p w:rsidR="00FA6564" w:rsidRPr="00AB752D" w:rsidRDefault="00FA6564" w:rsidP="00FA6564">
      <w:pPr>
        <w:ind w:right="4"/>
        <w:jc w:val="center"/>
        <w:rPr>
          <w:rFonts w:ascii="Bookman Old Style" w:hAnsi="Bookman Old Style" w:cs="Arial"/>
          <w:sz w:val="22"/>
          <w:szCs w:val="22"/>
        </w:rPr>
      </w:pPr>
    </w:p>
    <w:p w:rsidR="00FA6564" w:rsidRPr="00AB752D" w:rsidRDefault="00FA6564" w:rsidP="00FA6564">
      <w:pPr>
        <w:ind w:right="4"/>
        <w:jc w:val="center"/>
        <w:rPr>
          <w:rFonts w:ascii="Bookman Old Style" w:hAnsi="Bookman Old Style" w:cs="Arial"/>
          <w:sz w:val="22"/>
          <w:szCs w:val="22"/>
        </w:rPr>
      </w:pPr>
      <w:r w:rsidRPr="00AB752D">
        <w:rPr>
          <w:rFonts w:ascii="Bookman Old Style" w:hAnsi="Bookman Old Style" w:cs="Arial"/>
          <w:sz w:val="22"/>
          <w:szCs w:val="22"/>
        </w:rPr>
        <w:t>......................................................................................</w:t>
      </w:r>
    </w:p>
    <w:p w:rsidR="00FA6564" w:rsidRPr="00AB752D" w:rsidRDefault="00FA6564" w:rsidP="00FA6564">
      <w:pPr>
        <w:ind w:right="4"/>
        <w:jc w:val="center"/>
        <w:rPr>
          <w:rFonts w:ascii="Bookman Old Style" w:hAnsi="Bookman Old Style" w:cs="Arial"/>
          <w:sz w:val="22"/>
          <w:szCs w:val="22"/>
        </w:rPr>
      </w:pPr>
      <w:r w:rsidRPr="00AB752D">
        <w:rPr>
          <w:rFonts w:ascii="Bookman Old Style" w:hAnsi="Bookman Old Style" w:cs="Arial"/>
          <w:sz w:val="22"/>
          <w:szCs w:val="22"/>
        </w:rPr>
        <w:t>(</w:t>
      </w:r>
      <w:proofErr w:type="gramStart"/>
      <w:r w:rsidRPr="00AB752D">
        <w:rPr>
          <w:rFonts w:ascii="Bookman Old Style" w:hAnsi="Bookman Old Style" w:cs="Arial"/>
          <w:sz w:val="22"/>
          <w:szCs w:val="22"/>
        </w:rPr>
        <w:t>representante</w:t>
      </w:r>
      <w:proofErr w:type="gramEnd"/>
      <w:r w:rsidRPr="00AB752D">
        <w:rPr>
          <w:rFonts w:ascii="Bookman Old Style" w:hAnsi="Bookman Old Style" w:cs="Arial"/>
          <w:sz w:val="22"/>
          <w:szCs w:val="22"/>
        </w:rPr>
        <w:t xml:space="preserve"> legal)</w:t>
      </w:r>
    </w:p>
    <w:p w:rsidR="00FA6564" w:rsidRPr="00A241BA" w:rsidRDefault="00FA6564" w:rsidP="00E17DD0">
      <w:pPr>
        <w:rPr>
          <w:rFonts w:ascii="Bookman Old Style" w:hAnsi="Bookman Old Style"/>
          <w:sz w:val="22"/>
          <w:szCs w:val="22"/>
        </w:rPr>
      </w:pPr>
    </w:p>
    <w:sectPr w:rsidR="00FA6564" w:rsidRPr="00A241BA" w:rsidSect="00794812">
      <w:headerReference w:type="even" r:id="rId8"/>
      <w:headerReference w:type="default" r:id="rId9"/>
      <w:footerReference w:type="even" r:id="rId10"/>
      <w:footerReference w:type="default" r:id="rId11"/>
      <w:type w:val="continuous"/>
      <w:pgSz w:w="11907" w:h="16840" w:code="9"/>
      <w:pgMar w:top="261" w:right="1275" w:bottom="1418" w:left="1276" w:header="567" w:footer="764"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EE" w:rsidRDefault="00900FEE">
      <w:r>
        <w:separator/>
      </w:r>
    </w:p>
  </w:endnote>
  <w:endnote w:type="continuationSeparator" w:id="0">
    <w:p w:rsidR="00900FEE" w:rsidRDefault="0090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812" w:rsidRDefault="00794812" w:rsidP="007910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4812" w:rsidRDefault="00794812">
    <w:pPr>
      <w:pStyle w:val="Rodap"/>
      <w:ind w:right="360"/>
    </w:pPr>
  </w:p>
  <w:p w:rsidR="00794812" w:rsidRDefault="00794812"/>
  <w:p w:rsidR="00794812" w:rsidRDefault="00794812"/>
  <w:p w:rsidR="00794812" w:rsidRDefault="007948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812" w:rsidRDefault="00794812" w:rsidP="006866A2">
    <w:pPr>
      <w:pStyle w:val="Ttulo2"/>
      <w:tabs>
        <w:tab w:val="center" w:pos="4536"/>
        <w:tab w:val="right" w:pos="9072"/>
      </w:tabs>
      <w:ind w:firstLine="0"/>
      <w:jc w:val="left"/>
      <w:rPr>
        <w:sz w:val="20"/>
      </w:rPr>
    </w:pPr>
    <w:r>
      <w:rPr>
        <w:sz w:val="20"/>
      </w:rPr>
      <w:tab/>
      <w:t>Rua Geraldo Magela de B. Mendes, 121 - Centro. Telefax: (32) 3293-1870</w:t>
    </w:r>
    <w:r>
      <w:rPr>
        <w:sz w:val="20"/>
      </w:rPr>
      <w:tab/>
    </w:r>
  </w:p>
  <w:p w:rsidR="00794812" w:rsidRDefault="00794812" w:rsidP="00791073">
    <w:pPr>
      <w:pStyle w:val="Rodap"/>
    </w:pPr>
    <w:r>
      <w:rPr>
        <w:rFonts w:ascii="Arial" w:hAnsi="Arial"/>
        <w:sz w:val="22"/>
      </w:rPr>
      <w:t xml:space="preserve">                                              E-mail: licitacaoliberdade@gmail.com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EE" w:rsidRDefault="00900FEE">
      <w:r>
        <w:separator/>
      </w:r>
    </w:p>
  </w:footnote>
  <w:footnote w:type="continuationSeparator" w:id="0">
    <w:p w:rsidR="00900FEE" w:rsidRDefault="00900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812" w:rsidRDefault="00794812" w:rsidP="0007187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4812" w:rsidRDefault="00794812" w:rsidP="00D90F34">
    <w:pPr>
      <w:pStyle w:val="Cabealho"/>
      <w:ind w:right="360"/>
    </w:pPr>
  </w:p>
  <w:p w:rsidR="00794812" w:rsidRDefault="00794812"/>
  <w:p w:rsidR="00794812" w:rsidRDefault="00794812"/>
  <w:p w:rsidR="00794812" w:rsidRDefault="007948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812" w:rsidRDefault="00794812" w:rsidP="00071879">
    <w:pPr>
      <w:pStyle w:val="Cabealho"/>
      <w:framePr w:wrap="around" w:vAnchor="text" w:hAnchor="margin" w:xAlign="right" w:y="1"/>
      <w:rPr>
        <w:rStyle w:val="Nmerodepgina"/>
      </w:rPr>
    </w:pPr>
  </w:p>
  <w:p w:rsidR="00794812" w:rsidRDefault="00794812" w:rsidP="00D90F34">
    <w:pPr>
      <w:pStyle w:val="Ttulo6"/>
      <w:ind w:left="1418" w:right="360"/>
      <w:rPr>
        <w:spacing w:val="20"/>
        <w:sz w:val="16"/>
      </w:rPr>
    </w:pPr>
    <w:r>
      <w:rPr>
        <w:noProof/>
        <w:spacing w:val="20"/>
        <w:sz w:val="16"/>
      </w:rPr>
      <w:pict>
        <v:shapetype id="_x0000_t202" coordsize="21600,21600" o:spt="202" path="m,l,21600r21600,l21600,xe">
          <v:stroke joinstyle="miter"/>
          <v:path gradientshapeok="t" o:connecttype="rect"/>
        </v:shapetype>
        <v:shape id="Text Box 1" o:spid="_x0000_s2049" type="#_x0000_t202" style="position:absolute;left:0;text-align:left;margin-left:-30pt;margin-top:-10.15pt;width:84.7pt;height:61.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" strokecolor="white">
          <v:textbox style="mso-next-textbox:#Text Box 1;mso-fit-shape-to-text:t">
            <w:txbxContent>
              <w:p w:rsidR="00794812" w:rsidRDefault="00794812">
                <w:r w:rsidRPr="00C35571">
                  <w:rPr>
                    <w:b/>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3.25pt" o:ole="" fillcolor="window">
                      <v:imagedata r:id="rId1" o:title=""/>
                    </v:shape>
                    <o:OLEObject Type="Embed" ProgID="CorelDraw.Gráficos.6" ShapeID="_x0000_i1025" DrawAspect="Content" ObjectID="_1715602057" r:id="rId2"/>
                  </w:object>
                </w:r>
              </w:p>
            </w:txbxContent>
          </v:textbox>
        </v:shape>
      </w:pict>
    </w:r>
  </w:p>
  <w:p w:rsidR="00794812" w:rsidRPr="004B3A4E" w:rsidRDefault="00794812">
    <w:pPr>
      <w:pStyle w:val="Ttulo6"/>
      <w:ind w:left="567"/>
      <w:rPr>
        <w:rFonts w:ascii="Bookman Old Style" w:hAnsi="Bookman Old Style"/>
        <w:color w:val="000080"/>
        <w:spacing w:val="20"/>
      </w:rPr>
    </w:pPr>
    <w:r w:rsidRPr="004B3A4E">
      <w:rPr>
        <w:rFonts w:ascii="Bookman Old Style" w:hAnsi="Bookman Old Style"/>
        <w:color w:val="000080"/>
        <w:spacing w:val="20"/>
      </w:rPr>
      <w:t>PREFEITURA MUNICIPAL DE LIBERDADE</w:t>
    </w:r>
  </w:p>
  <w:p w:rsidR="00794812" w:rsidRPr="004B3A4E" w:rsidRDefault="00794812">
    <w:pPr>
      <w:ind w:left="567" w:firstLine="567"/>
      <w:jc w:val="center"/>
      <w:rPr>
        <w:rFonts w:ascii="Arial" w:hAnsi="Arial"/>
        <w:color w:val="000080"/>
        <w:sz w:val="22"/>
      </w:rPr>
    </w:pPr>
  </w:p>
  <w:p w:rsidR="00794812" w:rsidRPr="004B3A4E" w:rsidRDefault="00794812">
    <w:pPr>
      <w:pStyle w:val="Ttulo3"/>
      <w:ind w:left="567"/>
      <w:rPr>
        <w:color w:val="000080"/>
      </w:rPr>
    </w:pPr>
    <w:r w:rsidRPr="004B3A4E">
      <w:rPr>
        <w:color w:val="000080"/>
      </w:rPr>
      <w:t>CEP. 37350-</w:t>
    </w:r>
    <w:proofErr w:type="gramStart"/>
    <w:r w:rsidRPr="004B3A4E">
      <w:rPr>
        <w:color w:val="000080"/>
      </w:rPr>
      <w:t>000  -</w:t>
    </w:r>
    <w:proofErr w:type="gramEnd"/>
    <w:r w:rsidRPr="004B3A4E">
      <w:rPr>
        <w:color w:val="000080"/>
      </w:rPr>
      <w:t xml:space="preserve"> ESTADO DE MINAS GERAIS</w:t>
    </w:r>
  </w:p>
  <w:p w:rsidR="00794812" w:rsidRDefault="00794812">
    <w:pPr>
      <w:pStyle w:val="Cabealho"/>
      <w:pBdr>
        <w:bottom w:val="single" w:sz="12" w:space="1" w:color="auto"/>
      </w:pBdr>
      <w:tabs>
        <w:tab w:val="clear" w:pos="4320"/>
        <w:tab w:val="clear" w:pos="8640"/>
      </w:tabs>
    </w:pPr>
  </w:p>
  <w:p w:rsidR="00794812" w:rsidRDefault="00794812">
    <w:pPr>
      <w:pStyle w:val="Cabealho"/>
    </w:pPr>
  </w:p>
  <w:p w:rsidR="00794812" w:rsidRDefault="0079481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EFA"/>
    <w:multiLevelType w:val="multilevel"/>
    <w:tmpl w:val="1564FE44"/>
    <w:lvl w:ilvl="0">
      <w:start w:val="2"/>
      <w:numFmt w:val="decimal"/>
      <w:lvlText w:val="%1"/>
      <w:lvlJc w:val="left"/>
      <w:pPr>
        <w:ind w:left="100" w:hanging="368"/>
      </w:pPr>
      <w:rPr>
        <w:lang w:val="pt-PT" w:eastAsia="en-US" w:bidi="ar-SA"/>
      </w:rPr>
    </w:lvl>
    <w:lvl w:ilvl="1">
      <w:start w:val="2"/>
      <w:numFmt w:val="decimal"/>
      <w:lvlText w:val="%1.%2"/>
      <w:lvlJc w:val="left"/>
      <w:pPr>
        <w:ind w:left="100" w:hanging="36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80" w:hanging="368"/>
      </w:pPr>
      <w:rPr>
        <w:lang w:val="pt-PT" w:eastAsia="en-US" w:bidi="ar-SA"/>
      </w:rPr>
    </w:lvl>
    <w:lvl w:ilvl="3">
      <w:numFmt w:val="bullet"/>
      <w:lvlText w:val="•"/>
      <w:lvlJc w:val="left"/>
      <w:pPr>
        <w:ind w:left="3070" w:hanging="368"/>
      </w:pPr>
      <w:rPr>
        <w:lang w:val="pt-PT" w:eastAsia="en-US" w:bidi="ar-SA"/>
      </w:rPr>
    </w:lvl>
    <w:lvl w:ilvl="4">
      <w:numFmt w:val="bullet"/>
      <w:lvlText w:val="•"/>
      <w:lvlJc w:val="left"/>
      <w:pPr>
        <w:ind w:left="4060" w:hanging="368"/>
      </w:pPr>
      <w:rPr>
        <w:lang w:val="pt-PT" w:eastAsia="en-US" w:bidi="ar-SA"/>
      </w:rPr>
    </w:lvl>
    <w:lvl w:ilvl="5">
      <w:numFmt w:val="bullet"/>
      <w:lvlText w:val="•"/>
      <w:lvlJc w:val="left"/>
      <w:pPr>
        <w:ind w:left="5050" w:hanging="368"/>
      </w:pPr>
      <w:rPr>
        <w:lang w:val="pt-PT" w:eastAsia="en-US" w:bidi="ar-SA"/>
      </w:rPr>
    </w:lvl>
    <w:lvl w:ilvl="6">
      <w:numFmt w:val="bullet"/>
      <w:lvlText w:val="•"/>
      <w:lvlJc w:val="left"/>
      <w:pPr>
        <w:ind w:left="6040" w:hanging="368"/>
      </w:pPr>
      <w:rPr>
        <w:lang w:val="pt-PT" w:eastAsia="en-US" w:bidi="ar-SA"/>
      </w:rPr>
    </w:lvl>
    <w:lvl w:ilvl="7">
      <w:numFmt w:val="bullet"/>
      <w:lvlText w:val="•"/>
      <w:lvlJc w:val="left"/>
      <w:pPr>
        <w:ind w:left="7030" w:hanging="368"/>
      </w:pPr>
      <w:rPr>
        <w:lang w:val="pt-PT" w:eastAsia="en-US" w:bidi="ar-SA"/>
      </w:rPr>
    </w:lvl>
    <w:lvl w:ilvl="8">
      <w:numFmt w:val="bullet"/>
      <w:lvlText w:val="•"/>
      <w:lvlJc w:val="left"/>
      <w:pPr>
        <w:ind w:left="8020" w:hanging="368"/>
      </w:pPr>
      <w:rPr>
        <w:lang w:val="pt-PT" w:eastAsia="en-US" w:bidi="ar-SA"/>
      </w:rPr>
    </w:lvl>
  </w:abstractNum>
  <w:abstractNum w:abstractNumId="1">
    <w:nsid w:val="04C4025F"/>
    <w:multiLevelType w:val="singleLevel"/>
    <w:tmpl w:val="3B521368"/>
    <w:lvl w:ilvl="0">
      <w:numFmt w:val="bullet"/>
      <w:lvlText w:val="-"/>
      <w:lvlJc w:val="left"/>
      <w:pPr>
        <w:tabs>
          <w:tab w:val="num" w:pos="360"/>
        </w:tabs>
        <w:ind w:left="360" w:hanging="360"/>
      </w:pPr>
      <w:rPr>
        <w:rFonts w:hint="default"/>
      </w:rPr>
    </w:lvl>
  </w:abstractNum>
  <w:abstractNum w:abstractNumId="2">
    <w:nsid w:val="0AD6604A"/>
    <w:multiLevelType w:val="multilevel"/>
    <w:tmpl w:val="747EAA6C"/>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AD95B57"/>
    <w:multiLevelType w:val="multilevel"/>
    <w:tmpl w:val="9174AE2E"/>
    <w:lvl w:ilvl="0">
      <w:start w:val="2"/>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4">
    <w:nsid w:val="0D757398"/>
    <w:multiLevelType w:val="multilevel"/>
    <w:tmpl w:val="BF88767A"/>
    <w:lvl w:ilvl="0">
      <w:start w:val="1"/>
      <w:numFmt w:val="decimal"/>
      <w:lvlText w:val="%1"/>
      <w:lvlJc w:val="left"/>
      <w:pPr>
        <w:ind w:left="280"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0" w:hanging="721"/>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0" w:hanging="54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652" w:hanging="540"/>
      </w:pPr>
      <w:rPr>
        <w:lang w:val="pt-PT" w:eastAsia="en-US" w:bidi="ar-SA"/>
      </w:rPr>
    </w:lvl>
    <w:lvl w:ilvl="4">
      <w:numFmt w:val="bullet"/>
      <w:lvlText w:val="•"/>
      <w:lvlJc w:val="left"/>
      <w:pPr>
        <w:ind w:left="2845" w:hanging="540"/>
      </w:pPr>
      <w:rPr>
        <w:lang w:val="pt-PT" w:eastAsia="en-US" w:bidi="ar-SA"/>
      </w:rPr>
    </w:lvl>
    <w:lvl w:ilvl="5">
      <w:numFmt w:val="bullet"/>
      <w:lvlText w:val="•"/>
      <w:lvlJc w:val="left"/>
      <w:pPr>
        <w:ind w:left="4037" w:hanging="540"/>
      </w:pPr>
      <w:rPr>
        <w:lang w:val="pt-PT" w:eastAsia="en-US" w:bidi="ar-SA"/>
      </w:rPr>
    </w:lvl>
    <w:lvl w:ilvl="6">
      <w:numFmt w:val="bullet"/>
      <w:lvlText w:val="•"/>
      <w:lvlJc w:val="left"/>
      <w:pPr>
        <w:ind w:left="5230" w:hanging="540"/>
      </w:pPr>
      <w:rPr>
        <w:lang w:val="pt-PT" w:eastAsia="en-US" w:bidi="ar-SA"/>
      </w:rPr>
    </w:lvl>
    <w:lvl w:ilvl="7">
      <w:numFmt w:val="bullet"/>
      <w:lvlText w:val="•"/>
      <w:lvlJc w:val="left"/>
      <w:pPr>
        <w:ind w:left="6422" w:hanging="540"/>
      </w:pPr>
      <w:rPr>
        <w:lang w:val="pt-PT" w:eastAsia="en-US" w:bidi="ar-SA"/>
      </w:rPr>
    </w:lvl>
    <w:lvl w:ilvl="8">
      <w:numFmt w:val="bullet"/>
      <w:lvlText w:val="•"/>
      <w:lvlJc w:val="left"/>
      <w:pPr>
        <w:ind w:left="7615" w:hanging="540"/>
      </w:pPr>
      <w:rPr>
        <w:lang w:val="pt-PT" w:eastAsia="en-US" w:bidi="ar-SA"/>
      </w:rPr>
    </w:lvl>
  </w:abstractNum>
  <w:abstractNum w:abstractNumId="5">
    <w:nsid w:val="10716246"/>
    <w:multiLevelType w:val="multilevel"/>
    <w:tmpl w:val="BAACF050"/>
    <w:lvl w:ilvl="0">
      <w:start w:val="3"/>
      <w:numFmt w:val="decimal"/>
      <w:lvlText w:val="%1"/>
      <w:lvlJc w:val="left"/>
      <w:pPr>
        <w:ind w:left="460" w:hanging="360"/>
      </w:pPr>
      <w:rPr>
        <w:lang w:val="pt-PT" w:eastAsia="en-US" w:bidi="ar-SA"/>
      </w:rPr>
    </w:lvl>
    <w:lvl w:ilvl="1">
      <w:start w:val="1"/>
      <w:numFmt w:val="decimal"/>
      <w:lvlText w:val="%1.%2"/>
      <w:lvlJc w:val="left"/>
      <w:pPr>
        <w:ind w:left="460" w:hanging="36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0" w:hanging="55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580" w:hanging="556"/>
      </w:pPr>
      <w:rPr>
        <w:lang w:val="pt-PT" w:eastAsia="en-US" w:bidi="ar-SA"/>
      </w:rPr>
    </w:lvl>
    <w:lvl w:ilvl="4">
      <w:numFmt w:val="bullet"/>
      <w:lvlText w:val="•"/>
      <w:lvlJc w:val="left"/>
      <w:pPr>
        <w:ind w:left="3640" w:hanging="556"/>
      </w:pPr>
      <w:rPr>
        <w:lang w:val="pt-PT" w:eastAsia="en-US" w:bidi="ar-SA"/>
      </w:rPr>
    </w:lvl>
    <w:lvl w:ilvl="5">
      <w:numFmt w:val="bullet"/>
      <w:lvlText w:val="•"/>
      <w:lvlJc w:val="left"/>
      <w:pPr>
        <w:ind w:left="4700" w:hanging="556"/>
      </w:pPr>
      <w:rPr>
        <w:lang w:val="pt-PT" w:eastAsia="en-US" w:bidi="ar-SA"/>
      </w:rPr>
    </w:lvl>
    <w:lvl w:ilvl="6">
      <w:numFmt w:val="bullet"/>
      <w:lvlText w:val="•"/>
      <w:lvlJc w:val="left"/>
      <w:pPr>
        <w:ind w:left="5760" w:hanging="556"/>
      </w:pPr>
      <w:rPr>
        <w:lang w:val="pt-PT" w:eastAsia="en-US" w:bidi="ar-SA"/>
      </w:rPr>
    </w:lvl>
    <w:lvl w:ilvl="7">
      <w:numFmt w:val="bullet"/>
      <w:lvlText w:val="•"/>
      <w:lvlJc w:val="left"/>
      <w:pPr>
        <w:ind w:left="6820" w:hanging="556"/>
      </w:pPr>
      <w:rPr>
        <w:lang w:val="pt-PT" w:eastAsia="en-US" w:bidi="ar-SA"/>
      </w:rPr>
    </w:lvl>
    <w:lvl w:ilvl="8">
      <w:numFmt w:val="bullet"/>
      <w:lvlText w:val="•"/>
      <w:lvlJc w:val="left"/>
      <w:pPr>
        <w:ind w:left="7880" w:hanging="556"/>
      </w:pPr>
      <w:rPr>
        <w:lang w:val="pt-PT" w:eastAsia="en-US" w:bidi="ar-SA"/>
      </w:rPr>
    </w:lvl>
  </w:abstractNum>
  <w:abstractNum w:abstractNumId="6">
    <w:nsid w:val="124A5E83"/>
    <w:multiLevelType w:val="multilevel"/>
    <w:tmpl w:val="790A19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50D5454"/>
    <w:multiLevelType w:val="multilevel"/>
    <w:tmpl w:val="AE96203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622"/>
        </w:tabs>
        <w:ind w:left="622" w:hanging="480"/>
      </w:pPr>
      <w:rPr>
        <w:rFonts w:hint="default"/>
      </w:rPr>
    </w:lvl>
    <w:lvl w:ilvl="2">
      <w:start w:val="5"/>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nsid w:val="1E864230"/>
    <w:multiLevelType w:val="multilevel"/>
    <w:tmpl w:val="67DA9FF0"/>
    <w:lvl w:ilvl="0">
      <w:start w:val="1"/>
      <w:numFmt w:val="decimal"/>
      <w:lvlText w:val="%1."/>
      <w:lvlJc w:val="left"/>
      <w:pPr>
        <w:ind w:left="502" w:hanging="360"/>
      </w:pPr>
      <w:rPr>
        <w:rFonts w:cs="Arial" w:hint="default"/>
        <w:b/>
      </w:rPr>
    </w:lvl>
    <w:lvl w:ilvl="1">
      <w:start w:val="1"/>
      <w:numFmt w:val="decimal"/>
      <w:isLgl/>
      <w:lvlText w:val="%1.%2"/>
      <w:lvlJc w:val="left"/>
      <w:pPr>
        <w:ind w:left="862" w:hanging="720"/>
      </w:pPr>
      <w:rPr>
        <w:rFonts w:cs="Helvetica" w:hint="default"/>
      </w:rPr>
    </w:lvl>
    <w:lvl w:ilvl="2">
      <w:start w:val="1"/>
      <w:numFmt w:val="decimal"/>
      <w:isLgl/>
      <w:lvlText w:val="%1.%2.%3"/>
      <w:lvlJc w:val="left"/>
      <w:pPr>
        <w:ind w:left="862" w:hanging="720"/>
      </w:pPr>
      <w:rPr>
        <w:rFonts w:cs="Helvetica" w:hint="default"/>
      </w:rPr>
    </w:lvl>
    <w:lvl w:ilvl="3">
      <w:start w:val="1"/>
      <w:numFmt w:val="decimal"/>
      <w:isLgl/>
      <w:lvlText w:val="%1.%2.%3.%4"/>
      <w:lvlJc w:val="left"/>
      <w:pPr>
        <w:ind w:left="1222" w:hanging="1080"/>
      </w:pPr>
      <w:rPr>
        <w:rFonts w:cs="Helvetica" w:hint="default"/>
      </w:rPr>
    </w:lvl>
    <w:lvl w:ilvl="4">
      <w:start w:val="1"/>
      <w:numFmt w:val="decimal"/>
      <w:isLgl/>
      <w:lvlText w:val="%1.%2.%3.%4.%5"/>
      <w:lvlJc w:val="left"/>
      <w:pPr>
        <w:ind w:left="1222" w:hanging="1080"/>
      </w:pPr>
      <w:rPr>
        <w:rFonts w:cs="Helvetica" w:hint="default"/>
      </w:rPr>
    </w:lvl>
    <w:lvl w:ilvl="5">
      <w:start w:val="1"/>
      <w:numFmt w:val="decimal"/>
      <w:isLgl/>
      <w:lvlText w:val="%1.%2.%3.%4.%5.%6"/>
      <w:lvlJc w:val="left"/>
      <w:pPr>
        <w:ind w:left="1582" w:hanging="1440"/>
      </w:pPr>
      <w:rPr>
        <w:rFonts w:cs="Helvetica" w:hint="default"/>
      </w:rPr>
    </w:lvl>
    <w:lvl w:ilvl="6">
      <w:start w:val="1"/>
      <w:numFmt w:val="decimal"/>
      <w:isLgl/>
      <w:lvlText w:val="%1.%2.%3.%4.%5.%6.%7"/>
      <w:lvlJc w:val="left"/>
      <w:pPr>
        <w:ind w:left="1942" w:hanging="1800"/>
      </w:pPr>
      <w:rPr>
        <w:rFonts w:cs="Helvetica" w:hint="default"/>
      </w:rPr>
    </w:lvl>
    <w:lvl w:ilvl="7">
      <w:start w:val="1"/>
      <w:numFmt w:val="decimal"/>
      <w:isLgl/>
      <w:lvlText w:val="%1.%2.%3.%4.%5.%6.%7.%8"/>
      <w:lvlJc w:val="left"/>
      <w:pPr>
        <w:ind w:left="1942" w:hanging="1800"/>
      </w:pPr>
      <w:rPr>
        <w:rFonts w:cs="Helvetica" w:hint="default"/>
      </w:rPr>
    </w:lvl>
    <w:lvl w:ilvl="8">
      <w:start w:val="1"/>
      <w:numFmt w:val="decimal"/>
      <w:isLgl/>
      <w:lvlText w:val="%1.%2.%3.%4.%5.%6.%7.%8.%9"/>
      <w:lvlJc w:val="left"/>
      <w:pPr>
        <w:ind w:left="2302" w:hanging="2160"/>
      </w:pPr>
      <w:rPr>
        <w:rFonts w:cs="Helvetica" w:hint="default"/>
      </w:rPr>
    </w:lvl>
  </w:abstractNum>
  <w:abstractNum w:abstractNumId="9">
    <w:nsid w:val="226403FD"/>
    <w:multiLevelType w:val="multilevel"/>
    <w:tmpl w:val="287EC850"/>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0962B47"/>
    <w:multiLevelType w:val="singleLevel"/>
    <w:tmpl w:val="0E0AFD40"/>
    <w:lvl w:ilvl="0">
      <w:start w:val="1"/>
      <w:numFmt w:val="decimal"/>
      <w:lvlText w:val="%1-"/>
      <w:lvlJc w:val="left"/>
      <w:pPr>
        <w:tabs>
          <w:tab w:val="num" w:pos="2490"/>
        </w:tabs>
        <w:ind w:left="2490" w:hanging="360"/>
      </w:pPr>
      <w:rPr>
        <w:rFonts w:hint="default"/>
      </w:rPr>
    </w:lvl>
  </w:abstractNum>
  <w:abstractNum w:abstractNumId="11">
    <w:nsid w:val="39774557"/>
    <w:multiLevelType w:val="multilevel"/>
    <w:tmpl w:val="D3EC925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E8B2BB6"/>
    <w:multiLevelType w:val="hybridMultilevel"/>
    <w:tmpl w:val="B0483750"/>
    <w:lvl w:ilvl="0" w:tplc="0A6664A0">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06E0E16"/>
    <w:multiLevelType w:val="multilevel"/>
    <w:tmpl w:val="4DC4AEB6"/>
    <w:lvl w:ilvl="0">
      <w:start w:val="1"/>
      <w:numFmt w:val="decimal"/>
      <w:lvlText w:val="%1."/>
      <w:lvlJc w:val="left"/>
      <w:pPr>
        <w:ind w:left="600" w:hanging="60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Zero"/>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Zero"/>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nsid w:val="41C272FC"/>
    <w:multiLevelType w:val="singleLevel"/>
    <w:tmpl w:val="B1E64070"/>
    <w:lvl w:ilvl="0">
      <w:start w:val="1"/>
      <w:numFmt w:val="decimal"/>
      <w:lvlText w:val="%1-"/>
      <w:lvlJc w:val="left"/>
      <w:pPr>
        <w:tabs>
          <w:tab w:val="num" w:pos="360"/>
        </w:tabs>
        <w:ind w:left="360" w:hanging="360"/>
      </w:pPr>
    </w:lvl>
  </w:abstractNum>
  <w:abstractNum w:abstractNumId="15">
    <w:nsid w:val="45AA5F3E"/>
    <w:multiLevelType w:val="multilevel"/>
    <w:tmpl w:val="FB9A0274"/>
    <w:lvl w:ilvl="0">
      <w:start w:val="2"/>
      <w:numFmt w:val="lowerLetter"/>
      <w:lvlText w:val="%1)"/>
      <w:lvlJc w:val="left"/>
      <w:pPr>
        <w:tabs>
          <w:tab w:val="num" w:pos="720"/>
        </w:tabs>
        <w:ind w:left="720" w:hanging="360"/>
      </w:pPr>
      <w:rPr>
        <w:rFonts w:hint="default"/>
      </w:rPr>
    </w:lvl>
    <w:lvl w:ilvl="1">
      <w:start w:val="3"/>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5E8157E"/>
    <w:multiLevelType w:val="hybridMultilevel"/>
    <w:tmpl w:val="9DC88F56"/>
    <w:lvl w:ilvl="0" w:tplc="1F3E0860">
      <w:start w:val="8"/>
      <w:numFmt w:val="decimal"/>
      <w:lvlText w:val="%1-"/>
      <w:lvlJc w:val="left"/>
      <w:pPr>
        <w:tabs>
          <w:tab w:val="num" w:pos="720"/>
        </w:tabs>
        <w:ind w:left="720" w:hanging="360"/>
      </w:pPr>
      <w:rPr>
        <w:rFonts w:hint="default"/>
      </w:rPr>
    </w:lvl>
    <w:lvl w:ilvl="1" w:tplc="97425344" w:tentative="1">
      <w:start w:val="1"/>
      <w:numFmt w:val="lowerLetter"/>
      <w:lvlText w:val="%2."/>
      <w:lvlJc w:val="left"/>
      <w:pPr>
        <w:tabs>
          <w:tab w:val="num" w:pos="1440"/>
        </w:tabs>
        <w:ind w:left="1440" w:hanging="360"/>
      </w:pPr>
    </w:lvl>
    <w:lvl w:ilvl="2" w:tplc="D71835BC" w:tentative="1">
      <w:start w:val="1"/>
      <w:numFmt w:val="lowerRoman"/>
      <w:lvlText w:val="%3."/>
      <w:lvlJc w:val="right"/>
      <w:pPr>
        <w:tabs>
          <w:tab w:val="num" w:pos="2160"/>
        </w:tabs>
        <w:ind w:left="2160" w:hanging="180"/>
      </w:pPr>
    </w:lvl>
    <w:lvl w:ilvl="3" w:tplc="F73EB6C4" w:tentative="1">
      <w:start w:val="1"/>
      <w:numFmt w:val="decimal"/>
      <w:lvlText w:val="%4."/>
      <w:lvlJc w:val="left"/>
      <w:pPr>
        <w:tabs>
          <w:tab w:val="num" w:pos="2880"/>
        </w:tabs>
        <w:ind w:left="2880" w:hanging="360"/>
      </w:pPr>
    </w:lvl>
    <w:lvl w:ilvl="4" w:tplc="FD044D8A" w:tentative="1">
      <w:start w:val="1"/>
      <w:numFmt w:val="lowerLetter"/>
      <w:lvlText w:val="%5."/>
      <w:lvlJc w:val="left"/>
      <w:pPr>
        <w:tabs>
          <w:tab w:val="num" w:pos="3600"/>
        </w:tabs>
        <w:ind w:left="3600" w:hanging="360"/>
      </w:pPr>
    </w:lvl>
    <w:lvl w:ilvl="5" w:tplc="0340166A" w:tentative="1">
      <w:start w:val="1"/>
      <w:numFmt w:val="lowerRoman"/>
      <w:lvlText w:val="%6."/>
      <w:lvlJc w:val="right"/>
      <w:pPr>
        <w:tabs>
          <w:tab w:val="num" w:pos="4320"/>
        </w:tabs>
        <w:ind w:left="4320" w:hanging="180"/>
      </w:pPr>
    </w:lvl>
    <w:lvl w:ilvl="6" w:tplc="2D1E5ED2" w:tentative="1">
      <w:start w:val="1"/>
      <w:numFmt w:val="decimal"/>
      <w:lvlText w:val="%7."/>
      <w:lvlJc w:val="left"/>
      <w:pPr>
        <w:tabs>
          <w:tab w:val="num" w:pos="5040"/>
        </w:tabs>
        <w:ind w:left="5040" w:hanging="360"/>
      </w:pPr>
    </w:lvl>
    <w:lvl w:ilvl="7" w:tplc="FA869174" w:tentative="1">
      <w:start w:val="1"/>
      <w:numFmt w:val="lowerLetter"/>
      <w:lvlText w:val="%8."/>
      <w:lvlJc w:val="left"/>
      <w:pPr>
        <w:tabs>
          <w:tab w:val="num" w:pos="5760"/>
        </w:tabs>
        <w:ind w:left="5760" w:hanging="360"/>
      </w:pPr>
    </w:lvl>
    <w:lvl w:ilvl="8" w:tplc="B5D2E2C2" w:tentative="1">
      <w:start w:val="1"/>
      <w:numFmt w:val="lowerRoman"/>
      <w:lvlText w:val="%9."/>
      <w:lvlJc w:val="right"/>
      <w:pPr>
        <w:tabs>
          <w:tab w:val="num" w:pos="6480"/>
        </w:tabs>
        <w:ind w:left="6480" w:hanging="180"/>
      </w:pPr>
    </w:lvl>
  </w:abstractNum>
  <w:abstractNum w:abstractNumId="17">
    <w:nsid w:val="479E2931"/>
    <w:multiLevelType w:val="hybridMultilevel"/>
    <w:tmpl w:val="F18E6806"/>
    <w:lvl w:ilvl="0" w:tplc="742AEB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E31F11"/>
    <w:multiLevelType w:val="multilevel"/>
    <w:tmpl w:val="38AA2810"/>
    <w:lvl w:ilvl="0">
      <w:start w:val="4"/>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9">
    <w:nsid w:val="4A711382"/>
    <w:multiLevelType w:val="multilevel"/>
    <w:tmpl w:val="90DA9166"/>
    <w:lvl w:ilvl="0">
      <w:start w:val="1"/>
      <w:numFmt w:val="lowerLetter"/>
      <w:lvlText w:val="%1)"/>
      <w:lvlJc w:val="left"/>
      <w:pPr>
        <w:tabs>
          <w:tab w:val="num" w:pos="720"/>
        </w:tabs>
        <w:ind w:left="720" w:hanging="360"/>
      </w:pPr>
      <w:rPr>
        <w:rFonts w:hint="default"/>
      </w:rPr>
    </w:lvl>
    <w:lvl w:ilvl="1">
      <w:start w:val="3"/>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ACF38A3"/>
    <w:multiLevelType w:val="singleLevel"/>
    <w:tmpl w:val="F142047E"/>
    <w:lvl w:ilvl="0">
      <w:start w:val="1"/>
      <w:numFmt w:val="bullet"/>
      <w:pStyle w:val="Bullet"/>
      <w:lvlText w:val=""/>
      <w:lvlJc w:val="left"/>
      <w:pPr>
        <w:tabs>
          <w:tab w:val="num" w:pos="360"/>
        </w:tabs>
        <w:ind w:left="170" w:hanging="170"/>
      </w:pPr>
      <w:rPr>
        <w:rFonts w:ascii="Symbol" w:hAnsi="Symbol" w:hint="default"/>
      </w:rPr>
    </w:lvl>
  </w:abstractNum>
  <w:abstractNum w:abstractNumId="21">
    <w:nsid w:val="59722CAA"/>
    <w:multiLevelType w:val="hybridMultilevel"/>
    <w:tmpl w:val="9252F3C4"/>
    <w:lvl w:ilvl="0" w:tplc="381875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DD8760D"/>
    <w:multiLevelType w:val="multilevel"/>
    <w:tmpl w:val="5B4AC12A"/>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742"/>
        </w:tabs>
        <w:ind w:left="742" w:hanging="60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3">
    <w:nsid w:val="5E88559F"/>
    <w:multiLevelType w:val="hybridMultilevel"/>
    <w:tmpl w:val="6BC03D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EA64901"/>
    <w:multiLevelType w:val="multilevel"/>
    <w:tmpl w:val="EFB0C4DA"/>
    <w:lvl w:ilvl="0">
      <w:start w:val="1"/>
      <w:numFmt w:val="upperRoman"/>
      <w:pStyle w:val="Subttulo"/>
      <w:lvlText w:val="%1."/>
      <w:lvlJc w:val="left"/>
      <w:pPr>
        <w:tabs>
          <w:tab w:val="num" w:pos="720"/>
        </w:tabs>
        <w:ind w:left="360" w:hanging="360"/>
      </w:p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18E5D84"/>
    <w:multiLevelType w:val="multilevel"/>
    <w:tmpl w:val="C0867F60"/>
    <w:lvl w:ilvl="0">
      <w:start w:val="4"/>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6">
    <w:nsid w:val="6A6B4D3F"/>
    <w:multiLevelType w:val="hybridMultilevel"/>
    <w:tmpl w:val="CBB80D00"/>
    <w:lvl w:ilvl="0" w:tplc="7A882FA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A11C2B"/>
    <w:multiLevelType w:val="hybridMultilevel"/>
    <w:tmpl w:val="E9D2BD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B20CDE"/>
    <w:multiLevelType w:val="singleLevel"/>
    <w:tmpl w:val="95489710"/>
    <w:lvl w:ilvl="0">
      <w:numFmt w:val="bullet"/>
      <w:lvlText w:val=""/>
      <w:lvlJc w:val="left"/>
      <w:pPr>
        <w:tabs>
          <w:tab w:val="num" w:pos="3900"/>
        </w:tabs>
        <w:ind w:left="3900" w:hanging="360"/>
      </w:pPr>
      <w:rPr>
        <w:rFonts w:ascii="Symbol" w:hAnsi="Symbol" w:hint="default"/>
      </w:rPr>
    </w:lvl>
  </w:abstractNum>
  <w:abstractNum w:abstractNumId="29">
    <w:nsid w:val="77AC5F8D"/>
    <w:multiLevelType w:val="singleLevel"/>
    <w:tmpl w:val="D4BA9642"/>
    <w:lvl w:ilvl="0">
      <w:start w:val="2"/>
      <w:numFmt w:val="decimalZero"/>
      <w:lvlText w:val="%1-"/>
      <w:lvlJc w:val="left"/>
      <w:pPr>
        <w:tabs>
          <w:tab w:val="num" w:pos="360"/>
        </w:tabs>
        <w:ind w:left="360" w:hanging="360"/>
      </w:pPr>
      <w:rPr>
        <w:rFonts w:hint="default"/>
      </w:rPr>
    </w:lvl>
  </w:abstractNum>
  <w:abstractNum w:abstractNumId="30">
    <w:nsid w:val="77BC3A13"/>
    <w:multiLevelType w:val="hybridMultilevel"/>
    <w:tmpl w:val="D4CAFA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8"/>
  </w:num>
  <w:num w:numId="3">
    <w:abstractNumId w:val="29"/>
  </w:num>
  <w:num w:numId="4">
    <w:abstractNumId w:val="22"/>
  </w:num>
  <w:num w:numId="5">
    <w:abstractNumId w:val="14"/>
  </w:num>
  <w:num w:numId="6">
    <w:abstractNumId w:val="7"/>
  </w:num>
  <w:num w:numId="7">
    <w:abstractNumId w:val="16"/>
  </w:num>
  <w:num w:numId="8">
    <w:abstractNumId w:val="6"/>
  </w:num>
  <w:num w:numId="9">
    <w:abstractNumId w:val="18"/>
  </w:num>
  <w:num w:numId="10">
    <w:abstractNumId w:val="3"/>
  </w:num>
  <w:num w:numId="11">
    <w:abstractNumId w:val="1"/>
  </w:num>
  <w:num w:numId="12">
    <w:abstractNumId w:val="11"/>
  </w:num>
  <w:num w:numId="13">
    <w:abstractNumId w:val="19"/>
  </w:num>
  <w:num w:numId="14">
    <w:abstractNumId w:val="15"/>
  </w:num>
  <w:num w:numId="15">
    <w:abstractNumId w:val="12"/>
  </w:num>
  <w:num w:numId="16">
    <w:abstractNumId w:val="9"/>
  </w:num>
  <w:num w:numId="17">
    <w:abstractNumId w:val="25"/>
  </w:num>
  <w:num w:numId="18">
    <w:abstractNumId w:val="8"/>
  </w:num>
  <w:num w:numId="19">
    <w:abstractNumId w:val="13"/>
  </w:num>
  <w:num w:numId="20">
    <w:abstractNumId w:val="2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0"/>
  </w:num>
  <w:num w:numId="25">
    <w:abstractNumId w:val="27"/>
  </w:num>
  <w:num w:numId="26">
    <w:abstractNumId w:val="23"/>
  </w:num>
  <w:num w:numId="27">
    <w:abstractNumId w:val="20"/>
  </w:num>
  <w:num w:numId="28">
    <w:abstractNumId w:val="24"/>
  </w:num>
  <w:num w:numId="29">
    <w:abstractNumId w:val="2"/>
  </w:num>
  <w:num w:numId="30">
    <w:abstractNumId w:val="17"/>
  </w:num>
  <w:num w:numId="3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0"/>
    <w:lvlOverride w:ilvl="0">
      <w:startOverride w:val="2"/>
    </w:lvlOverride>
    <w:lvlOverride w:ilvl="1">
      <w:startOverride w:val="2"/>
    </w:lvlOverride>
    <w:lvlOverride w:ilvl="2"/>
    <w:lvlOverride w:ilvl="3"/>
    <w:lvlOverride w:ilvl="4"/>
    <w:lvlOverride w:ilvl="5"/>
    <w:lvlOverride w:ilvl="6"/>
    <w:lvlOverride w:ilvl="7"/>
    <w:lvlOverride w:ilvl="8"/>
  </w:num>
  <w:num w:numId="33">
    <w:abstractNumId w:val="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3A4E"/>
    <w:rsid w:val="00006194"/>
    <w:rsid w:val="00006896"/>
    <w:rsid w:val="000204B9"/>
    <w:rsid w:val="00020779"/>
    <w:rsid w:val="000258B3"/>
    <w:rsid w:val="00034704"/>
    <w:rsid w:val="00044129"/>
    <w:rsid w:val="000571C7"/>
    <w:rsid w:val="00067DA5"/>
    <w:rsid w:val="00070497"/>
    <w:rsid w:val="00071879"/>
    <w:rsid w:val="00072BF1"/>
    <w:rsid w:val="0007547E"/>
    <w:rsid w:val="00083810"/>
    <w:rsid w:val="00087AF8"/>
    <w:rsid w:val="00092A57"/>
    <w:rsid w:val="00096B52"/>
    <w:rsid w:val="00097917"/>
    <w:rsid w:val="000A2C57"/>
    <w:rsid w:val="000A5953"/>
    <w:rsid w:val="000B346C"/>
    <w:rsid w:val="000B38B2"/>
    <w:rsid w:val="000C3DFD"/>
    <w:rsid w:val="000C5EA6"/>
    <w:rsid w:val="000C6E82"/>
    <w:rsid w:val="000D1179"/>
    <w:rsid w:val="000D272A"/>
    <w:rsid w:val="000F08B0"/>
    <w:rsid w:val="000F66BA"/>
    <w:rsid w:val="001002E2"/>
    <w:rsid w:val="001053E9"/>
    <w:rsid w:val="00116600"/>
    <w:rsid w:val="00117427"/>
    <w:rsid w:val="0013681B"/>
    <w:rsid w:val="00141C93"/>
    <w:rsid w:val="00157BDB"/>
    <w:rsid w:val="001675C4"/>
    <w:rsid w:val="00170C11"/>
    <w:rsid w:val="00172FDD"/>
    <w:rsid w:val="00175B7B"/>
    <w:rsid w:val="0018444D"/>
    <w:rsid w:val="00192C68"/>
    <w:rsid w:val="001A69AB"/>
    <w:rsid w:val="001A71D7"/>
    <w:rsid w:val="001B454C"/>
    <w:rsid w:val="001C735B"/>
    <w:rsid w:val="001D7C2D"/>
    <w:rsid w:val="001D7E0E"/>
    <w:rsid w:val="001E034C"/>
    <w:rsid w:val="001E1A94"/>
    <w:rsid w:val="001E1B3F"/>
    <w:rsid w:val="001E4D3B"/>
    <w:rsid w:val="001E58F9"/>
    <w:rsid w:val="002066E9"/>
    <w:rsid w:val="002117F7"/>
    <w:rsid w:val="00220876"/>
    <w:rsid w:val="00222AB7"/>
    <w:rsid w:val="0022453F"/>
    <w:rsid w:val="00226583"/>
    <w:rsid w:val="002349D5"/>
    <w:rsid w:val="002433F2"/>
    <w:rsid w:val="00243F06"/>
    <w:rsid w:val="00260F62"/>
    <w:rsid w:val="00263680"/>
    <w:rsid w:val="00270929"/>
    <w:rsid w:val="00271579"/>
    <w:rsid w:val="00274EDF"/>
    <w:rsid w:val="00280D0E"/>
    <w:rsid w:val="00287A13"/>
    <w:rsid w:val="00292471"/>
    <w:rsid w:val="002951E3"/>
    <w:rsid w:val="002B1CB8"/>
    <w:rsid w:val="002D73E8"/>
    <w:rsid w:val="002E164E"/>
    <w:rsid w:val="002E3E79"/>
    <w:rsid w:val="002F1F9B"/>
    <w:rsid w:val="00305C82"/>
    <w:rsid w:val="003071D5"/>
    <w:rsid w:val="003072A9"/>
    <w:rsid w:val="0031232E"/>
    <w:rsid w:val="00315F24"/>
    <w:rsid w:val="00316494"/>
    <w:rsid w:val="00320F58"/>
    <w:rsid w:val="00323B8C"/>
    <w:rsid w:val="00325CA8"/>
    <w:rsid w:val="0032758E"/>
    <w:rsid w:val="0033231E"/>
    <w:rsid w:val="00333897"/>
    <w:rsid w:val="00335BFE"/>
    <w:rsid w:val="00337D4A"/>
    <w:rsid w:val="00344DC2"/>
    <w:rsid w:val="00346DF9"/>
    <w:rsid w:val="00346EA0"/>
    <w:rsid w:val="00364A2A"/>
    <w:rsid w:val="00365CAC"/>
    <w:rsid w:val="0036649F"/>
    <w:rsid w:val="00373655"/>
    <w:rsid w:val="00381175"/>
    <w:rsid w:val="003879BC"/>
    <w:rsid w:val="003925CE"/>
    <w:rsid w:val="00393CB1"/>
    <w:rsid w:val="00395932"/>
    <w:rsid w:val="003A55A5"/>
    <w:rsid w:val="003B2BB4"/>
    <w:rsid w:val="003B43D7"/>
    <w:rsid w:val="003B78B4"/>
    <w:rsid w:val="003C4C55"/>
    <w:rsid w:val="003D1810"/>
    <w:rsid w:val="003D3884"/>
    <w:rsid w:val="003D5C2C"/>
    <w:rsid w:val="003D6916"/>
    <w:rsid w:val="003E15E9"/>
    <w:rsid w:val="003E7024"/>
    <w:rsid w:val="003F0FEE"/>
    <w:rsid w:val="003F540A"/>
    <w:rsid w:val="00400027"/>
    <w:rsid w:val="0040686B"/>
    <w:rsid w:val="0043201F"/>
    <w:rsid w:val="00434AC3"/>
    <w:rsid w:val="00450E8E"/>
    <w:rsid w:val="00453F95"/>
    <w:rsid w:val="0045651C"/>
    <w:rsid w:val="00463F6D"/>
    <w:rsid w:val="00465E28"/>
    <w:rsid w:val="004708FA"/>
    <w:rsid w:val="004754B6"/>
    <w:rsid w:val="004778DB"/>
    <w:rsid w:val="004A1B5F"/>
    <w:rsid w:val="004A2013"/>
    <w:rsid w:val="004A5F90"/>
    <w:rsid w:val="004B3A4E"/>
    <w:rsid w:val="004B3A81"/>
    <w:rsid w:val="004B43D4"/>
    <w:rsid w:val="004B5DFC"/>
    <w:rsid w:val="004C0885"/>
    <w:rsid w:val="004D00C2"/>
    <w:rsid w:val="004D31B1"/>
    <w:rsid w:val="004D4CAA"/>
    <w:rsid w:val="004E39AF"/>
    <w:rsid w:val="004E6CFC"/>
    <w:rsid w:val="004F01C9"/>
    <w:rsid w:val="004F343C"/>
    <w:rsid w:val="004F459A"/>
    <w:rsid w:val="004F57B9"/>
    <w:rsid w:val="00500F34"/>
    <w:rsid w:val="0050211D"/>
    <w:rsid w:val="00506A58"/>
    <w:rsid w:val="00513404"/>
    <w:rsid w:val="00513884"/>
    <w:rsid w:val="00534129"/>
    <w:rsid w:val="00534748"/>
    <w:rsid w:val="0054280F"/>
    <w:rsid w:val="0054343F"/>
    <w:rsid w:val="00545E09"/>
    <w:rsid w:val="00555AA2"/>
    <w:rsid w:val="0055614A"/>
    <w:rsid w:val="0056524A"/>
    <w:rsid w:val="00565755"/>
    <w:rsid w:val="005675E4"/>
    <w:rsid w:val="005746B2"/>
    <w:rsid w:val="00577BEF"/>
    <w:rsid w:val="00594A6F"/>
    <w:rsid w:val="005951BF"/>
    <w:rsid w:val="005A357A"/>
    <w:rsid w:val="005A420E"/>
    <w:rsid w:val="005B4525"/>
    <w:rsid w:val="005B5F1C"/>
    <w:rsid w:val="005C1528"/>
    <w:rsid w:val="005D2569"/>
    <w:rsid w:val="005D5772"/>
    <w:rsid w:val="005E4905"/>
    <w:rsid w:val="005F01B6"/>
    <w:rsid w:val="00612B51"/>
    <w:rsid w:val="00617D3A"/>
    <w:rsid w:val="006333D8"/>
    <w:rsid w:val="00642A2F"/>
    <w:rsid w:val="006556C1"/>
    <w:rsid w:val="00660723"/>
    <w:rsid w:val="006625C8"/>
    <w:rsid w:val="00670059"/>
    <w:rsid w:val="006748F6"/>
    <w:rsid w:val="006802D7"/>
    <w:rsid w:val="00680A3E"/>
    <w:rsid w:val="006856B5"/>
    <w:rsid w:val="006866A2"/>
    <w:rsid w:val="0069291D"/>
    <w:rsid w:val="006A1723"/>
    <w:rsid w:val="006A34FA"/>
    <w:rsid w:val="006A74E2"/>
    <w:rsid w:val="006B3620"/>
    <w:rsid w:val="006B7491"/>
    <w:rsid w:val="006C0A2B"/>
    <w:rsid w:val="006C5943"/>
    <w:rsid w:val="006C7795"/>
    <w:rsid w:val="006D1875"/>
    <w:rsid w:val="006D1D4C"/>
    <w:rsid w:val="006E1526"/>
    <w:rsid w:val="006E3E3D"/>
    <w:rsid w:val="006F69A2"/>
    <w:rsid w:val="00711DEB"/>
    <w:rsid w:val="007139AD"/>
    <w:rsid w:val="00717425"/>
    <w:rsid w:val="00721C81"/>
    <w:rsid w:val="00731DDB"/>
    <w:rsid w:val="00734434"/>
    <w:rsid w:val="0074735B"/>
    <w:rsid w:val="00753B89"/>
    <w:rsid w:val="007868BE"/>
    <w:rsid w:val="00791073"/>
    <w:rsid w:val="00794812"/>
    <w:rsid w:val="007A45C7"/>
    <w:rsid w:val="007B4AEE"/>
    <w:rsid w:val="007B6049"/>
    <w:rsid w:val="007B7D8C"/>
    <w:rsid w:val="007C4DF6"/>
    <w:rsid w:val="007E11B3"/>
    <w:rsid w:val="007E3EDB"/>
    <w:rsid w:val="007E7153"/>
    <w:rsid w:val="007F0509"/>
    <w:rsid w:val="007F46B0"/>
    <w:rsid w:val="007F7603"/>
    <w:rsid w:val="00800906"/>
    <w:rsid w:val="00800A81"/>
    <w:rsid w:val="008144BF"/>
    <w:rsid w:val="00817FEE"/>
    <w:rsid w:val="00822EAA"/>
    <w:rsid w:val="00833FC8"/>
    <w:rsid w:val="0083658B"/>
    <w:rsid w:val="00843E70"/>
    <w:rsid w:val="00846FC3"/>
    <w:rsid w:val="00850422"/>
    <w:rsid w:val="00856236"/>
    <w:rsid w:val="00870320"/>
    <w:rsid w:val="008714C7"/>
    <w:rsid w:val="00874D23"/>
    <w:rsid w:val="00880BCF"/>
    <w:rsid w:val="0088468C"/>
    <w:rsid w:val="008A012E"/>
    <w:rsid w:val="008A4491"/>
    <w:rsid w:val="008A6ABC"/>
    <w:rsid w:val="008B2DEF"/>
    <w:rsid w:val="008B3775"/>
    <w:rsid w:val="008B7649"/>
    <w:rsid w:val="008C33B4"/>
    <w:rsid w:val="008C606F"/>
    <w:rsid w:val="008C7416"/>
    <w:rsid w:val="008D2EDA"/>
    <w:rsid w:val="008D7C18"/>
    <w:rsid w:val="008E1829"/>
    <w:rsid w:val="008E352B"/>
    <w:rsid w:val="008E3AA5"/>
    <w:rsid w:val="008E4152"/>
    <w:rsid w:val="008F3A76"/>
    <w:rsid w:val="008F407B"/>
    <w:rsid w:val="008F76D0"/>
    <w:rsid w:val="00900FEE"/>
    <w:rsid w:val="009017C8"/>
    <w:rsid w:val="009032E5"/>
    <w:rsid w:val="00904F6A"/>
    <w:rsid w:val="009076B6"/>
    <w:rsid w:val="00912276"/>
    <w:rsid w:val="00914696"/>
    <w:rsid w:val="00921465"/>
    <w:rsid w:val="0093355A"/>
    <w:rsid w:val="00936ACA"/>
    <w:rsid w:val="00936FB1"/>
    <w:rsid w:val="00937A57"/>
    <w:rsid w:val="009463B6"/>
    <w:rsid w:val="00951702"/>
    <w:rsid w:val="009519F7"/>
    <w:rsid w:val="00954103"/>
    <w:rsid w:val="009604F7"/>
    <w:rsid w:val="00963687"/>
    <w:rsid w:val="00966B08"/>
    <w:rsid w:val="00967940"/>
    <w:rsid w:val="00986C5B"/>
    <w:rsid w:val="009875A6"/>
    <w:rsid w:val="009918B6"/>
    <w:rsid w:val="009A34AF"/>
    <w:rsid w:val="009B1D90"/>
    <w:rsid w:val="009B4555"/>
    <w:rsid w:val="009C159C"/>
    <w:rsid w:val="009C706F"/>
    <w:rsid w:val="009D7361"/>
    <w:rsid w:val="009E099F"/>
    <w:rsid w:val="009E55CF"/>
    <w:rsid w:val="009F194A"/>
    <w:rsid w:val="00A0093C"/>
    <w:rsid w:val="00A00E0D"/>
    <w:rsid w:val="00A036B7"/>
    <w:rsid w:val="00A10EAF"/>
    <w:rsid w:val="00A22AE4"/>
    <w:rsid w:val="00A23174"/>
    <w:rsid w:val="00A241BA"/>
    <w:rsid w:val="00A27D34"/>
    <w:rsid w:val="00A367FD"/>
    <w:rsid w:val="00A46DC0"/>
    <w:rsid w:val="00A53B49"/>
    <w:rsid w:val="00A60372"/>
    <w:rsid w:val="00A6454B"/>
    <w:rsid w:val="00A67598"/>
    <w:rsid w:val="00A67611"/>
    <w:rsid w:val="00A7405C"/>
    <w:rsid w:val="00A83042"/>
    <w:rsid w:val="00A8360A"/>
    <w:rsid w:val="00A95FE2"/>
    <w:rsid w:val="00AA352C"/>
    <w:rsid w:val="00AA5949"/>
    <w:rsid w:val="00AA6C17"/>
    <w:rsid w:val="00AB13A8"/>
    <w:rsid w:val="00AB5AC6"/>
    <w:rsid w:val="00AC5AA8"/>
    <w:rsid w:val="00AD2115"/>
    <w:rsid w:val="00AD3543"/>
    <w:rsid w:val="00AD703E"/>
    <w:rsid w:val="00AE0265"/>
    <w:rsid w:val="00AE2710"/>
    <w:rsid w:val="00AF23D4"/>
    <w:rsid w:val="00B0117B"/>
    <w:rsid w:val="00B148FE"/>
    <w:rsid w:val="00B16630"/>
    <w:rsid w:val="00B17EFD"/>
    <w:rsid w:val="00B242CE"/>
    <w:rsid w:val="00B321C2"/>
    <w:rsid w:val="00B415B8"/>
    <w:rsid w:val="00B95E0F"/>
    <w:rsid w:val="00B9797A"/>
    <w:rsid w:val="00BA3271"/>
    <w:rsid w:val="00BB4A30"/>
    <w:rsid w:val="00BB519B"/>
    <w:rsid w:val="00BC2FCE"/>
    <w:rsid w:val="00BC5D61"/>
    <w:rsid w:val="00BD0377"/>
    <w:rsid w:val="00BD3BEE"/>
    <w:rsid w:val="00BE3708"/>
    <w:rsid w:val="00BF1ACB"/>
    <w:rsid w:val="00BF4878"/>
    <w:rsid w:val="00BF7B81"/>
    <w:rsid w:val="00C04C21"/>
    <w:rsid w:val="00C06B29"/>
    <w:rsid w:val="00C075F0"/>
    <w:rsid w:val="00C1119F"/>
    <w:rsid w:val="00C23317"/>
    <w:rsid w:val="00C32427"/>
    <w:rsid w:val="00C341C7"/>
    <w:rsid w:val="00C35571"/>
    <w:rsid w:val="00C46A10"/>
    <w:rsid w:val="00C54A82"/>
    <w:rsid w:val="00C604EE"/>
    <w:rsid w:val="00C620BE"/>
    <w:rsid w:val="00C70786"/>
    <w:rsid w:val="00C73149"/>
    <w:rsid w:val="00C81427"/>
    <w:rsid w:val="00C84F52"/>
    <w:rsid w:val="00C904B2"/>
    <w:rsid w:val="00C96996"/>
    <w:rsid w:val="00CA0302"/>
    <w:rsid w:val="00CA416E"/>
    <w:rsid w:val="00CB19E8"/>
    <w:rsid w:val="00CC659E"/>
    <w:rsid w:val="00CE33E3"/>
    <w:rsid w:val="00D01520"/>
    <w:rsid w:val="00D11DBD"/>
    <w:rsid w:val="00D17BD0"/>
    <w:rsid w:val="00D22AF3"/>
    <w:rsid w:val="00D3445A"/>
    <w:rsid w:val="00D4620A"/>
    <w:rsid w:val="00D4781C"/>
    <w:rsid w:val="00D52972"/>
    <w:rsid w:val="00D605C2"/>
    <w:rsid w:val="00D625A3"/>
    <w:rsid w:val="00D835BE"/>
    <w:rsid w:val="00D848AA"/>
    <w:rsid w:val="00D870DF"/>
    <w:rsid w:val="00D90F34"/>
    <w:rsid w:val="00DB22AB"/>
    <w:rsid w:val="00DB25FE"/>
    <w:rsid w:val="00DC0E51"/>
    <w:rsid w:val="00DC233D"/>
    <w:rsid w:val="00DD6777"/>
    <w:rsid w:val="00DE4469"/>
    <w:rsid w:val="00DF596E"/>
    <w:rsid w:val="00E00F0F"/>
    <w:rsid w:val="00E02A09"/>
    <w:rsid w:val="00E02F1C"/>
    <w:rsid w:val="00E038DB"/>
    <w:rsid w:val="00E1487F"/>
    <w:rsid w:val="00E17DD0"/>
    <w:rsid w:val="00E20A33"/>
    <w:rsid w:val="00E24A86"/>
    <w:rsid w:val="00E47BF2"/>
    <w:rsid w:val="00E541D3"/>
    <w:rsid w:val="00E63B37"/>
    <w:rsid w:val="00E66C47"/>
    <w:rsid w:val="00E76FB8"/>
    <w:rsid w:val="00E80736"/>
    <w:rsid w:val="00E9530E"/>
    <w:rsid w:val="00EA7BC7"/>
    <w:rsid w:val="00EB30E2"/>
    <w:rsid w:val="00EC57F2"/>
    <w:rsid w:val="00EE5E7A"/>
    <w:rsid w:val="00EF3FB4"/>
    <w:rsid w:val="00EF4454"/>
    <w:rsid w:val="00F009CF"/>
    <w:rsid w:val="00F059CB"/>
    <w:rsid w:val="00F34DF4"/>
    <w:rsid w:val="00F35839"/>
    <w:rsid w:val="00F4301B"/>
    <w:rsid w:val="00F4612E"/>
    <w:rsid w:val="00F46FE2"/>
    <w:rsid w:val="00F52A7B"/>
    <w:rsid w:val="00F57A61"/>
    <w:rsid w:val="00F80F42"/>
    <w:rsid w:val="00FA363E"/>
    <w:rsid w:val="00FA6564"/>
    <w:rsid w:val="00FB046B"/>
    <w:rsid w:val="00FB0FB9"/>
    <w:rsid w:val="00FB19DE"/>
    <w:rsid w:val="00FB3957"/>
    <w:rsid w:val="00FB79EF"/>
    <w:rsid w:val="00FC0233"/>
    <w:rsid w:val="00FC161E"/>
    <w:rsid w:val="00FC5D0C"/>
    <w:rsid w:val="00FD2F2D"/>
    <w:rsid w:val="00FE57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docId w15:val="{796A1D49-153F-4D4A-A0B2-267D53DF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571"/>
  </w:style>
  <w:style w:type="paragraph" w:styleId="Ttulo1">
    <w:name w:val="heading 1"/>
    <w:aliases w:val="Section Heading,No numbers,H1,R1,H11,ITT t1,PA Chapter,1,h1,Header 1,H12,H111,H13,H112,H14,H113,H15,H114,H16,H115,H17,H116,H18,H117,H19,H118,H110,H119,H120,H1110,H121,H1111,H131,H1121,H141,H1131,H151,H1141,H161,H1151"/>
    <w:basedOn w:val="Normal"/>
    <w:next w:val="Normal"/>
    <w:link w:val="Ttulo1Char"/>
    <w:qFormat/>
    <w:rsid w:val="00C35571"/>
    <w:pPr>
      <w:keepNext/>
      <w:outlineLvl w:val="0"/>
    </w:pPr>
    <w:rPr>
      <w:iCs/>
      <w:sz w:val="28"/>
    </w:rPr>
  </w:style>
  <w:style w:type="paragraph" w:styleId="Ttulo2">
    <w:name w:val="heading 2"/>
    <w:basedOn w:val="Normal"/>
    <w:next w:val="Normal"/>
    <w:link w:val="Ttulo2Char"/>
    <w:qFormat/>
    <w:rsid w:val="00C35571"/>
    <w:pPr>
      <w:keepNext/>
      <w:ind w:firstLine="567"/>
      <w:jc w:val="center"/>
      <w:outlineLvl w:val="1"/>
    </w:pPr>
    <w:rPr>
      <w:rFonts w:ascii="Arial" w:hAnsi="Arial"/>
      <w:sz w:val="28"/>
    </w:rPr>
  </w:style>
  <w:style w:type="paragraph" w:styleId="Ttulo3">
    <w:name w:val="heading 3"/>
    <w:basedOn w:val="Normal"/>
    <w:next w:val="Normal"/>
    <w:link w:val="Ttulo3Char"/>
    <w:qFormat/>
    <w:rsid w:val="00C35571"/>
    <w:pPr>
      <w:keepNext/>
      <w:ind w:firstLine="567"/>
      <w:jc w:val="center"/>
      <w:outlineLvl w:val="2"/>
    </w:pPr>
    <w:rPr>
      <w:rFonts w:ascii="Arial" w:hAnsi="Arial"/>
      <w:b/>
      <w:sz w:val="18"/>
    </w:rPr>
  </w:style>
  <w:style w:type="paragraph" w:styleId="Ttulo4">
    <w:name w:val="heading 4"/>
    <w:basedOn w:val="Normal"/>
    <w:next w:val="Normal"/>
    <w:link w:val="Ttulo4Char"/>
    <w:qFormat/>
    <w:rsid w:val="00C35571"/>
    <w:pPr>
      <w:keepNext/>
      <w:outlineLvl w:val="3"/>
    </w:pPr>
    <w:rPr>
      <w:b/>
      <w:bCs/>
      <w:iCs/>
      <w:sz w:val="28"/>
    </w:rPr>
  </w:style>
  <w:style w:type="paragraph" w:styleId="Ttulo5">
    <w:name w:val="heading 5"/>
    <w:basedOn w:val="Normal"/>
    <w:next w:val="Normal"/>
    <w:link w:val="Ttulo5Char"/>
    <w:qFormat/>
    <w:rsid w:val="00C35571"/>
    <w:pPr>
      <w:keepNext/>
      <w:outlineLvl w:val="4"/>
    </w:pPr>
    <w:rPr>
      <w:sz w:val="28"/>
      <w:u w:val="single"/>
    </w:rPr>
  </w:style>
  <w:style w:type="paragraph" w:styleId="Ttulo6">
    <w:name w:val="heading 6"/>
    <w:basedOn w:val="Normal"/>
    <w:next w:val="Normal"/>
    <w:link w:val="Ttulo6Char"/>
    <w:qFormat/>
    <w:rsid w:val="00C35571"/>
    <w:pPr>
      <w:keepNext/>
      <w:jc w:val="center"/>
      <w:outlineLvl w:val="5"/>
    </w:pPr>
    <w:rPr>
      <w:rFonts w:ascii="Arial" w:hAnsi="Arial"/>
      <w:b/>
      <w:sz w:val="28"/>
    </w:rPr>
  </w:style>
  <w:style w:type="paragraph" w:styleId="Ttulo7">
    <w:name w:val="heading 7"/>
    <w:basedOn w:val="Normal"/>
    <w:next w:val="Normal"/>
    <w:link w:val="Ttulo7Char"/>
    <w:qFormat/>
    <w:rsid w:val="00C35571"/>
    <w:pPr>
      <w:keepNext/>
      <w:jc w:val="center"/>
      <w:outlineLvl w:val="6"/>
    </w:pPr>
    <w:rPr>
      <w:b/>
      <w:sz w:val="32"/>
      <w:u w:val="single"/>
    </w:rPr>
  </w:style>
  <w:style w:type="paragraph" w:styleId="Ttulo8">
    <w:name w:val="heading 8"/>
    <w:basedOn w:val="Normal"/>
    <w:next w:val="Normal"/>
    <w:link w:val="Ttulo8Char"/>
    <w:qFormat/>
    <w:rsid w:val="00C35571"/>
    <w:pPr>
      <w:keepNext/>
      <w:jc w:val="center"/>
      <w:outlineLvl w:val="7"/>
    </w:pPr>
    <w:rPr>
      <w:b/>
      <w:sz w:val="24"/>
    </w:rPr>
  </w:style>
  <w:style w:type="paragraph" w:styleId="Ttulo9">
    <w:name w:val="heading 9"/>
    <w:basedOn w:val="Normal"/>
    <w:next w:val="Normal"/>
    <w:link w:val="Ttulo9Char"/>
    <w:qFormat/>
    <w:rsid w:val="00C35571"/>
    <w:pPr>
      <w:keepNext/>
      <w:ind w:left="-455" w:right="-4667" w:firstLine="455"/>
      <w:outlineLvl w:val="8"/>
    </w:pPr>
    <w:rPr>
      <w:rFonts w:ascii="Arial" w:hAnsi="Arial"/>
      <w:b/>
      <w:snapToGrid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35571"/>
    <w:pPr>
      <w:tabs>
        <w:tab w:val="center" w:pos="4320"/>
        <w:tab w:val="right" w:pos="8640"/>
      </w:tabs>
    </w:pPr>
  </w:style>
  <w:style w:type="paragraph" w:styleId="Corpodetexto">
    <w:name w:val="Body Text"/>
    <w:basedOn w:val="Normal"/>
    <w:link w:val="CorpodetextoChar"/>
    <w:rsid w:val="00C35571"/>
    <w:pPr>
      <w:tabs>
        <w:tab w:val="left" w:pos="8647"/>
      </w:tabs>
      <w:ind w:right="-142"/>
      <w:jc w:val="both"/>
    </w:pPr>
    <w:rPr>
      <w:sz w:val="32"/>
    </w:rPr>
  </w:style>
  <w:style w:type="paragraph" w:styleId="Ttulo">
    <w:name w:val="Title"/>
    <w:basedOn w:val="Normal"/>
    <w:link w:val="TtuloChar"/>
    <w:qFormat/>
    <w:rsid w:val="00C35571"/>
    <w:pPr>
      <w:jc w:val="center"/>
    </w:pPr>
    <w:rPr>
      <w:b/>
      <w:sz w:val="32"/>
    </w:rPr>
  </w:style>
  <w:style w:type="paragraph" w:styleId="Corpodetexto2">
    <w:name w:val="Body Text 2"/>
    <w:basedOn w:val="Normal"/>
    <w:link w:val="Corpodetexto2Char"/>
    <w:rsid w:val="00C35571"/>
    <w:rPr>
      <w:sz w:val="28"/>
    </w:rPr>
  </w:style>
  <w:style w:type="paragraph" w:styleId="Corpodetexto3">
    <w:name w:val="Body Text 3"/>
    <w:basedOn w:val="Normal"/>
    <w:link w:val="Corpodetexto3Char"/>
    <w:rsid w:val="00C35571"/>
    <w:pPr>
      <w:jc w:val="both"/>
    </w:pPr>
  </w:style>
  <w:style w:type="paragraph" w:styleId="Rodap">
    <w:name w:val="footer"/>
    <w:basedOn w:val="Normal"/>
    <w:link w:val="RodapChar"/>
    <w:rsid w:val="00C35571"/>
    <w:pPr>
      <w:tabs>
        <w:tab w:val="center" w:pos="4419"/>
        <w:tab w:val="right" w:pos="8838"/>
      </w:tabs>
    </w:pPr>
  </w:style>
  <w:style w:type="paragraph" w:styleId="MapadoDocumento">
    <w:name w:val="Document Map"/>
    <w:basedOn w:val="Normal"/>
    <w:semiHidden/>
    <w:rsid w:val="00C35571"/>
    <w:pPr>
      <w:shd w:val="clear" w:color="auto" w:fill="000080"/>
    </w:pPr>
    <w:rPr>
      <w:rFonts w:ascii="Tahoma" w:hAnsi="Tahoma"/>
    </w:rPr>
  </w:style>
  <w:style w:type="character" w:styleId="Nmerodepgina">
    <w:name w:val="page number"/>
    <w:basedOn w:val="Fontepargpadro"/>
    <w:rsid w:val="00C35571"/>
  </w:style>
  <w:style w:type="paragraph" w:styleId="Recuodecorpodetexto">
    <w:name w:val="Body Text Indent"/>
    <w:basedOn w:val="Normal"/>
    <w:link w:val="RecuodecorpodetextoChar"/>
    <w:rsid w:val="00C35571"/>
    <w:pPr>
      <w:ind w:firstLine="1980"/>
      <w:jc w:val="both"/>
    </w:pPr>
    <w:rPr>
      <w:sz w:val="24"/>
    </w:rPr>
  </w:style>
  <w:style w:type="paragraph" w:styleId="Recuodecorpodetexto2">
    <w:name w:val="Body Text Indent 2"/>
    <w:basedOn w:val="Normal"/>
    <w:link w:val="Recuodecorpodetexto2Char"/>
    <w:rsid w:val="00C35571"/>
    <w:pPr>
      <w:ind w:left="720" w:hanging="360"/>
      <w:jc w:val="both"/>
    </w:pPr>
    <w:rPr>
      <w:sz w:val="24"/>
    </w:rPr>
  </w:style>
  <w:style w:type="paragraph" w:styleId="Textoembloco">
    <w:name w:val="Block Text"/>
    <w:basedOn w:val="Normal"/>
    <w:rsid w:val="007C4DF6"/>
    <w:pPr>
      <w:ind w:left="851" w:right="851" w:firstLine="709"/>
      <w:jc w:val="both"/>
    </w:pPr>
    <w:rPr>
      <w:sz w:val="28"/>
      <w:szCs w:val="24"/>
    </w:rPr>
  </w:style>
  <w:style w:type="table" w:styleId="Tabelacomgrade">
    <w:name w:val="Table Grid"/>
    <w:basedOn w:val="Tabelanormal"/>
    <w:uiPriority w:val="39"/>
    <w:rsid w:val="00937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0027"/>
    <w:pPr>
      <w:autoSpaceDE w:val="0"/>
      <w:autoSpaceDN w:val="0"/>
      <w:adjustRightInd w:val="0"/>
    </w:pPr>
    <w:rPr>
      <w:rFonts w:ascii="Verdana" w:hAnsi="Verdana" w:cs="Verdana"/>
      <w:color w:val="000000"/>
      <w:sz w:val="24"/>
      <w:szCs w:val="24"/>
    </w:rPr>
  </w:style>
  <w:style w:type="character" w:styleId="Forte">
    <w:name w:val="Strong"/>
    <w:qFormat/>
    <w:rsid w:val="000204B9"/>
    <w:rPr>
      <w:b/>
      <w:bCs/>
    </w:rPr>
  </w:style>
  <w:style w:type="paragraph" w:styleId="NormalWeb">
    <w:name w:val="Normal (Web)"/>
    <w:basedOn w:val="Normal"/>
    <w:rsid w:val="000204B9"/>
    <w:pPr>
      <w:spacing w:before="100" w:beforeAutospacing="1" w:after="100" w:afterAutospacing="1"/>
    </w:pPr>
    <w:rPr>
      <w:sz w:val="24"/>
      <w:szCs w:val="24"/>
    </w:rPr>
  </w:style>
  <w:style w:type="paragraph" w:styleId="PargrafodaLista">
    <w:name w:val="List Paragraph"/>
    <w:basedOn w:val="Normal"/>
    <w:uiPriority w:val="34"/>
    <w:qFormat/>
    <w:rsid w:val="000204B9"/>
    <w:pPr>
      <w:spacing w:after="200" w:line="276" w:lineRule="auto"/>
      <w:ind w:left="720"/>
      <w:contextualSpacing/>
    </w:pPr>
    <w:rPr>
      <w:rFonts w:ascii="Calibri" w:eastAsia="Calibri" w:hAnsi="Calibri"/>
      <w:sz w:val="22"/>
      <w:szCs w:val="22"/>
      <w:lang w:eastAsia="en-US"/>
    </w:rPr>
  </w:style>
  <w:style w:type="character" w:customStyle="1" w:styleId="TtuloChar">
    <w:name w:val="Título Char"/>
    <w:link w:val="Ttulo"/>
    <w:rsid w:val="000204B9"/>
    <w:rPr>
      <w:b/>
      <w:sz w:val="32"/>
    </w:rPr>
  </w:style>
  <w:style w:type="character" w:customStyle="1" w:styleId="RodapChar">
    <w:name w:val="Rodapé Char"/>
    <w:basedOn w:val="Fontepargpadro"/>
    <w:link w:val="Rodap"/>
    <w:rsid w:val="008D2EDA"/>
  </w:style>
  <w:style w:type="character" w:styleId="Hyperlink">
    <w:name w:val="Hyperlink"/>
    <w:basedOn w:val="Fontepargpadro"/>
    <w:unhideWhenUsed/>
    <w:rsid w:val="005B4525"/>
    <w:rPr>
      <w:color w:val="0000FF"/>
      <w:u w:val="single"/>
    </w:rPr>
  </w:style>
  <w:style w:type="paragraph" w:customStyle="1" w:styleId="Padro">
    <w:name w:val="Padrão"/>
    <w:rsid w:val="002349D5"/>
    <w:rPr>
      <w:snapToGrid w:val="0"/>
      <w:sz w:val="24"/>
    </w:rPr>
  </w:style>
  <w:style w:type="paragraph" w:customStyle="1" w:styleId="Corpodetexto21">
    <w:name w:val="Corpo de texto 21"/>
    <w:basedOn w:val="Normal"/>
    <w:uiPriority w:val="99"/>
    <w:rsid w:val="00E17DD0"/>
    <w:pPr>
      <w:spacing w:line="360" w:lineRule="auto"/>
      <w:jc w:val="both"/>
    </w:pPr>
    <w:rPr>
      <w:rFonts w:ascii="Arial" w:hAnsi="Arial"/>
      <w:sz w:val="24"/>
      <w:szCs w:val="24"/>
    </w:rPr>
  </w:style>
  <w:style w:type="paragraph" w:customStyle="1" w:styleId="Resumo">
    <w:name w:val="Resumo"/>
    <w:basedOn w:val="Normal"/>
    <w:rsid w:val="00E17DD0"/>
    <w:pPr>
      <w:tabs>
        <w:tab w:val="left" w:pos="1270"/>
      </w:tabs>
      <w:autoSpaceDE w:val="0"/>
      <w:autoSpaceDN w:val="0"/>
      <w:adjustRightInd w:val="0"/>
      <w:spacing w:after="120"/>
      <w:ind w:firstLine="567"/>
    </w:pPr>
    <w:rPr>
      <w:rFonts w:ascii="Arial" w:hAnsi="Arial" w:cs="Arial"/>
      <w:color w:val="000000"/>
      <w:sz w:val="24"/>
      <w:szCs w:val="24"/>
    </w:rPr>
  </w:style>
  <w:style w:type="paragraph" w:customStyle="1" w:styleId="TextoBoletim">
    <w:name w:val="TextoBoletim"/>
    <w:basedOn w:val="Normal"/>
    <w:autoRedefine/>
    <w:rsid w:val="00E17DD0"/>
    <w:pPr>
      <w:keepLines/>
      <w:tabs>
        <w:tab w:val="left" w:pos="1843"/>
      </w:tabs>
      <w:spacing w:after="120"/>
      <w:ind w:right="240" w:firstLine="540"/>
      <w:jc w:val="both"/>
    </w:pPr>
    <w:rPr>
      <w:rFonts w:ascii="Arial" w:hAnsi="Arial" w:cs="Arial"/>
      <w:bCs/>
      <w:snapToGrid w:val="0"/>
      <w:sz w:val="24"/>
      <w:szCs w:val="24"/>
      <w:lang w:eastAsia="en-US"/>
    </w:rPr>
  </w:style>
  <w:style w:type="paragraph" w:customStyle="1" w:styleId="RealarTexto">
    <w:name w:val="Realçar_Texto"/>
    <w:basedOn w:val="Normal"/>
    <w:autoRedefine/>
    <w:rsid w:val="00E17DD0"/>
    <w:pPr>
      <w:keepNext/>
      <w:spacing w:before="240" w:after="240"/>
      <w:jc w:val="center"/>
      <w:outlineLvl w:val="1"/>
    </w:pPr>
    <w:rPr>
      <w:rFonts w:ascii="Arial" w:hAnsi="Arial" w:cs="Arial"/>
      <w:b/>
      <w:bCs/>
      <w:iCs/>
      <w:sz w:val="24"/>
      <w:lang w:eastAsia="en-US"/>
    </w:rPr>
  </w:style>
  <w:style w:type="paragraph" w:styleId="Recuonormal">
    <w:name w:val="Normal Indent"/>
    <w:basedOn w:val="Normal"/>
    <w:rsid w:val="00E17DD0"/>
    <w:pPr>
      <w:ind w:left="708"/>
    </w:pPr>
    <w:rPr>
      <w:rFonts w:ascii="Arial" w:hAnsi="Arial" w:cs="Arial"/>
      <w:sz w:val="24"/>
    </w:rPr>
  </w:style>
  <w:style w:type="paragraph" w:customStyle="1" w:styleId="Corpodetexto31">
    <w:name w:val="Corpo de texto 31"/>
    <w:basedOn w:val="Normal"/>
    <w:rsid w:val="00E17DD0"/>
    <w:pPr>
      <w:overflowPunct w:val="0"/>
      <w:autoSpaceDE w:val="0"/>
      <w:autoSpaceDN w:val="0"/>
      <w:adjustRightInd w:val="0"/>
      <w:jc w:val="both"/>
      <w:textAlignment w:val="baseline"/>
    </w:pPr>
    <w:rPr>
      <w:rFonts w:ascii="Arial" w:hAnsi="Arial"/>
      <w:sz w:val="24"/>
    </w:rPr>
  </w:style>
  <w:style w:type="paragraph" w:customStyle="1" w:styleId="Titulo1Boletim">
    <w:name w:val="Titulo1_Boletim"/>
    <w:basedOn w:val="Ttulo1"/>
    <w:autoRedefine/>
    <w:rsid w:val="00E17DD0"/>
    <w:pPr>
      <w:keepLines/>
      <w:shd w:val="clear" w:color="auto" w:fill="000000"/>
      <w:tabs>
        <w:tab w:val="left" w:pos="1270"/>
      </w:tabs>
      <w:spacing w:before="360" w:after="360"/>
      <w:jc w:val="center"/>
    </w:pPr>
    <w:rPr>
      <w:rFonts w:ascii="Arial" w:hAnsi="Arial"/>
      <w:b/>
      <w:iCs w:val="0"/>
      <w:caps/>
      <w:color w:val="FFFFFF"/>
      <w:kern w:val="28"/>
      <w:sz w:val="24"/>
      <w:szCs w:val="24"/>
      <w:lang w:eastAsia="en-US"/>
    </w:rPr>
  </w:style>
  <w:style w:type="paragraph" w:customStyle="1" w:styleId="TabelaBoletim">
    <w:name w:val="Tabela_Boletim"/>
    <w:basedOn w:val="Normal"/>
    <w:autoRedefine/>
    <w:rsid w:val="00E17DD0"/>
    <w:pPr>
      <w:shd w:val="solid" w:color="C0C0C0" w:fill="0C0C0C"/>
      <w:tabs>
        <w:tab w:val="left" w:pos="1270"/>
      </w:tabs>
      <w:spacing w:before="120" w:after="120"/>
      <w:jc w:val="center"/>
    </w:pPr>
    <w:rPr>
      <w:rFonts w:ascii="Tahoma" w:hAnsi="Tahoma" w:cs="Tahoma"/>
      <w:b/>
      <w:caps/>
      <w:sz w:val="22"/>
      <w:szCs w:val="22"/>
      <w:lang w:val="pt-PT" w:eastAsia="en-US"/>
    </w:rPr>
  </w:style>
  <w:style w:type="paragraph" w:customStyle="1" w:styleId="TextoTabelaBoletim">
    <w:name w:val="TextoTabelaBoletim"/>
    <w:basedOn w:val="TabelaBoletim"/>
    <w:autoRedefine/>
    <w:rsid w:val="00E17DD0"/>
    <w:pPr>
      <w:shd w:val="clear" w:color="auto" w:fill="auto"/>
      <w:jc w:val="both"/>
    </w:pPr>
    <w:rPr>
      <w:rFonts w:ascii="Arial" w:hAnsi="Arial" w:cs="Arial"/>
      <w:b w:val="0"/>
      <w:bCs/>
      <w:iCs/>
      <w:caps w:val="0"/>
      <w:sz w:val="24"/>
      <w:szCs w:val="24"/>
    </w:rPr>
  </w:style>
  <w:style w:type="paragraph" w:customStyle="1" w:styleId="CAIXINHA">
    <w:name w:val="CAIXINHA"/>
    <w:basedOn w:val="Normal"/>
    <w:autoRedefine/>
    <w:rsid w:val="00E17DD0"/>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Tahoma" w:hAnsi="Tahoma" w:cs="Tahoma"/>
      <w:b/>
      <w:bCs/>
      <w:iCs/>
      <w:sz w:val="24"/>
      <w:lang w:eastAsia="en-US"/>
    </w:rPr>
  </w:style>
  <w:style w:type="paragraph" w:styleId="Recuodecorpodetexto3">
    <w:name w:val="Body Text Indent 3"/>
    <w:basedOn w:val="Normal"/>
    <w:link w:val="Recuodecorpodetexto3Char"/>
    <w:rsid w:val="00E17DD0"/>
    <w:pPr>
      <w:spacing w:after="120"/>
      <w:ind w:left="283"/>
    </w:pPr>
    <w:rPr>
      <w:sz w:val="16"/>
      <w:szCs w:val="16"/>
    </w:rPr>
  </w:style>
  <w:style w:type="character" w:customStyle="1" w:styleId="Recuodecorpodetexto3Char">
    <w:name w:val="Recuo de corpo de texto 3 Char"/>
    <w:basedOn w:val="Fontepargpadro"/>
    <w:link w:val="Recuodecorpodetexto3"/>
    <w:rsid w:val="00E17DD0"/>
    <w:rPr>
      <w:sz w:val="16"/>
      <w:szCs w:val="16"/>
    </w:rPr>
  </w:style>
  <w:style w:type="character" w:customStyle="1" w:styleId="CorpodetextoChar">
    <w:name w:val="Corpo de texto Char"/>
    <w:link w:val="Corpodetexto"/>
    <w:rsid w:val="00E17DD0"/>
    <w:rPr>
      <w:sz w:val="32"/>
    </w:rPr>
  </w:style>
  <w:style w:type="character" w:customStyle="1" w:styleId="Ttulo5Char">
    <w:name w:val="Título 5 Char"/>
    <w:link w:val="Ttulo5"/>
    <w:rsid w:val="00E17DD0"/>
    <w:rPr>
      <w:sz w:val="28"/>
      <w:u w:val="single"/>
    </w:rPr>
  </w:style>
  <w:style w:type="character" w:customStyle="1" w:styleId="Ttulo8Char">
    <w:name w:val="Título 8 Char"/>
    <w:link w:val="Ttulo8"/>
    <w:rsid w:val="00E17DD0"/>
    <w:rPr>
      <w:b/>
      <w:sz w:val="24"/>
    </w:rPr>
  </w:style>
  <w:style w:type="paragraph" w:styleId="SemEspaamento">
    <w:name w:val="No Spacing"/>
    <w:uiPriority w:val="99"/>
    <w:qFormat/>
    <w:rsid w:val="00E17DD0"/>
    <w:rPr>
      <w:sz w:val="24"/>
      <w:szCs w:val="24"/>
    </w:rPr>
  </w:style>
  <w:style w:type="paragraph" w:customStyle="1" w:styleId="BC-PargrafoNormal">
    <w:name w:val="BC-Parágrafo Normal"/>
    <w:basedOn w:val="Normal"/>
    <w:uiPriority w:val="99"/>
    <w:rsid w:val="00E17DD0"/>
    <w:pPr>
      <w:widowControl w:val="0"/>
      <w:tabs>
        <w:tab w:val="left" w:pos="0"/>
        <w:tab w:val="left" w:pos="1701"/>
      </w:tabs>
      <w:jc w:val="both"/>
    </w:pPr>
    <w:rPr>
      <w:rFonts w:ascii="Arial" w:hAnsi="Arial"/>
      <w:sz w:val="24"/>
    </w:rPr>
  </w:style>
  <w:style w:type="character" w:customStyle="1" w:styleId="Ttulo1Char">
    <w:name w:val="Título 1 Char"/>
    <w:aliases w:val="Section Heading Char,No numbers Char,H1 Char,R1 Char,H11 Char,ITT t1 Char,PA Chapter Char,1 Char,h1 Char,Header 1 Char,H12 Char,H111 Char,H13 Char,H112 Char,H14 Char,H113 Char,H15 Char,H114 Char,H16 Char,H115 Char,H17 Char,H116 Char"/>
    <w:link w:val="Ttulo1"/>
    <w:rsid w:val="00E17DD0"/>
    <w:rPr>
      <w:iCs/>
      <w:sz w:val="28"/>
    </w:rPr>
  </w:style>
  <w:style w:type="character" w:customStyle="1" w:styleId="Ttulo2Char">
    <w:name w:val="Título 2 Char"/>
    <w:link w:val="Ttulo2"/>
    <w:rsid w:val="00E17DD0"/>
    <w:rPr>
      <w:rFonts w:ascii="Arial" w:hAnsi="Arial"/>
      <w:sz w:val="28"/>
    </w:rPr>
  </w:style>
  <w:style w:type="character" w:customStyle="1" w:styleId="Ttulo3Char">
    <w:name w:val="Título 3 Char"/>
    <w:link w:val="Ttulo3"/>
    <w:rsid w:val="00E17DD0"/>
    <w:rPr>
      <w:rFonts w:ascii="Arial" w:hAnsi="Arial"/>
      <w:b/>
      <w:sz w:val="18"/>
    </w:rPr>
  </w:style>
  <w:style w:type="character" w:customStyle="1" w:styleId="Ttulo4Char">
    <w:name w:val="Título 4 Char"/>
    <w:link w:val="Ttulo4"/>
    <w:rsid w:val="00E17DD0"/>
    <w:rPr>
      <w:b/>
      <w:bCs/>
      <w:iCs/>
      <w:sz w:val="28"/>
    </w:rPr>
  </w:style>
  <w:style w:type="character" w:customStyle="1" w:styleId="Ttulo6Char">
    <w:name w:val="Título 6 Char"/>
    <w:link w:val="Ttulo6"/>
    <w:rsid w:val="00E17DD0"/>
    <w:rPr>
      <w:rFonts w:ascii="Arial" w:hAnsi="Arial"/>
      <w:b/>
      <w:sz w:val="28"/>
    </w:rPr>
  </w:style>
  <w:style w:type="character" w:customStyle="1" w:styleId="Ttulo7Char">
    <w:name w:val="Título 7 Char"/>
    <w:link w:val="Ttulo7"/>
    <w:rsid w:val="00E17DD0"/>
    <w:rPr>
      <w:b/>
      <w:sz w:val="32"/>
      <w:u w:val="single"/>
    </w:rPr>
  </w:style>
  <w:style w:type="character" w:customStyle="1" w:styleId="Ttulo9Char">
    <w:name w:val="Título 9 Char"/>
    <w:link w:val="Ttulo9"/>
    <w:rsid w:val="00E17DD0"/>
    <w:rPr>
      <w:rFonts w:ascii="Arial" w:hAnsi="Arial"/>
      <w:b/>
      <w:snapToGrid w:val="0"/>
      <w:sz w:val="22"/>
    </w:rPr>
  </w:style>
  <w:style w:type="character" w:customStyle="1" w:styleId="CabealhoChar">
    <w:name w:val="Cabeçalho Char"/>
    <w:link w:val="Cabealho"/>
    <w:rsid w:val="00E17DD0"/>
  </w:style>
  <w:style w:type="paragraph" w:styleId="Legenda">
    <w:name w:val="caption"/>
    <w:basedOn w:val="Normal"/>
    <w:next w:val="Normal"/>
    <w:qFormat/>
    <w:rsid w:val="00E17DD0"/>
    <w:pPr>
      <w:framePr w:hSpace="141" w:wrap="auto" w:vAnchor="text" w:hAnchor="text" w:y="1"/>
      <w:pBdr>
        <w:top w:val="single" w:sz="6" w:space="1" w:color="auto"/>
        <w:left w:val="single" w:sz="6" w:space="1" w:color="auto"/>
        <w:bottom w:val="single" w:sz="6" w:space="1" w:color="auto"/>
        <w:right w:val="single" w:sz="6" w:space="1" w:color="auto"/>
      </w:pBdr>
      <w:tabs>
        <w:tab w:val="left" w:pos="1134"/>
      </w:tabs>
      <w:ind w:left="1134"/>
      <w:jc w:val="both"/>
    </w:pPr>
    <w:rPr>
      <w:b/>
      <w:sz w:val="24"/>
    </w:rPr>
  </w:style>
  <w:style w:type="character" w:customStyle="1" w:styleId="RecuodecorpodetextoChar">
    <w:name w:val="Recuo de corpo de texto Char"/>
    <w:link w:val="Recuodecorpodetexto"/>
    <w:rsid w:val="00E17DD0"/>
    <w:rPr>
      <w:sz w:val="24"/>
    </w:rPr>
  </w:style>
  <w:style w:type="paragraph" w:styleId="TextosemFormatao">
    <w:name w:val="Plain Text"/>
    <w:basedOn w:val="Normal"/>
    <w:link w:val="TextosemFormataoChar"/>
    <w:rsid w:val="00E17DD0"/>
    <w:rPr>
      <w:rFonts w:ascii="Courier New" w:hAnsi="Courier New"/>
    </w:rPr>
  </w:style>
  <w:style w:type="character" w:customStyle="1" w:styleId="TextosemFormataoChar">
    <w:name w:val="Texto sem Formatação Char"/>
    <w:basedOn w:val="Fontepargpadro"/>
    <w:link w:val="TextosemFormatao"/>
    <w:rsid w:val="00E17DD0"/>
    <w:rPr>
      <w:rFonts w:ascii="Courier New" w:hAnsi="Courier New"/>
    </w:rPr>
  </w:style>
  <w:style w:type="paragraph" w:customStyle="1" w:styleId="Numeragco2">
    <w:name w:val="Numera&lt;/g&gt;&lt;/c&gt;o2"/>
    <w:rsid w:val="00E17DD0"/>
    <w:pPr>
      <w:spacing w:before="120" w:after="120"/>
    </w:pPr>
    <w:rPr>
      <w:rFonts w:ascii="Arial" w:hAnsi="Arial"/>
      <w:color w:val="000000"/>
      <w:lang w:val="en-US"/>
    </w:rPr>
  </w:style>
  <w:style w:type="paragraph" w:customStyle="1" w:styleId="Bullet">
    <w:name w:val="Bullet"/>
    <w:rsid w:val="00E17DD0"/>
    <w:pPr>
      <w:numPr>
        <w:numId w:val="27"/>
      </w:numPr>
      <w:tabs>
        <w:tab w:val="clear" w:pos="360"/>
      </w:tabs>
      <w:spacing w:after="60"/>
      <w:ind w:left="0" w:firstLine="0"/>
    </w:pPr>
    <w:rPr>
      <w:rFonts w:ascii="Arial" w:hAnsi="Arial"/>
      <w:color w:val="000000"/>
      <w:lang w:val="en-US"/>
    </w:rPr>
  </w:style>
  <w:style w:type="paragraph" w:customStyle="1" w:styleId="WW-Corpodetexto3">
    <w:name w:val="WW-Corpo de texto 3"/>
    <w:basedOn w:val="Normal"/>
    <w:rsid w:val="00E17DD0"/>
    <w:pPr>
      <w:suppressAutoHyphens/>
      <w:jc w:val="both"/>
    </w:pPr>
    <w:rPr>
      <w:rFonts w:ascii="Arial" w:hAnsi="Arial"/>
      <w:sz w:val="24"/>
    </w:rPr>
  </w:style>
  <w:style w:type="character" w:customStyle="1" w:styleId="Corpodetexto3Char">
    <w:name w:val="Corpo de texto 3 Char"/>
    <w:link w:val="Corpodetexto3"/>
    <w:rsid w:val="00E17DD0"/>
  </w:style>
  <w:style w:type="paragraph" w:customStyle="1" w:styleId="Objetivo">
    <w:name w:val="Objetivo"/>
    <w:basedOn w:val="Ttulo4"/>
    <w:rsid w:val="00E17DD0"/>
    <w:pPr>
      <w:numPr>
        <w:ilvl w:val="12"/>
      </w:numPr>
      <w:ind w:right="397" w:firstLine="851"/>
      <w:jc w:val="both"/>
    </w:pPr>
    <w:rPr>
      <w:b w:val="0"/>
      <w:bCs w:val="0"/>
      <w:iCs w:val="0"/>
      <w:sz w:val="24"/>
    </w:rPr>
  </w:style>
  <w:style w:type="paragraph" w:customStyle="1" w:styleId="Corpodotexto">
    <w:name w:val="Corpo do texto"/>
    <w:basedOn w:val="Normal"/>
    <w:rsid w:val="00E17DD0"/>
    <w:pPr>
      <w:suppressAutoHyphens/>
      <w:jc w:val="both"/>
    </w:pPr>
    <w:rPr>
      <w:rFonts w:ascii="Arial" w:hAnsi="Arial"/>
    </w:rPr>
  </w:style>
  <w:style w:type="paragraph" w:styleId="Subttulo">
    <w:name w:val="Subtitle"/>
    <w:basedOn w:val="Normal"/>
    <w:link w:val="SubttuloChar"/>
    <w:qFormat/>
    <w:rsid w:val="00E17DD0"/>
    <w:pPr>
      <w:numPr>
        <w:numId w:val="28"/>
      </w:numPr>
      <w:tabs>
        <w:tab w:val="clear" w:pos="720"/>
      </w:tabs>
      <w:ind w:left="0" w:firstLine="0"/>
      <w:jc w:val="center"/>
    </w:pPr>
    <w:rPr>
      <w:rFonts w:ascii="Arial" w:hAnsi="Arial"/>
      <w:b/>
    </w:rPr>
  </w:style>
  <w:style w:type="character" w:customStyle="1" w:styleId="SubttuloChar">
    <w:name w:val="Subtítulo Char"/>
    <w:basedOn w:val="Fontepargpadro"/>
    <w:link w:val="Subttulo"/>
    <w:rsid w:val="00E17DD0"/>
    <w:rPr>
      <w:rFonts w:ascii="Arial" w:hAnsi="Arial"/>
      <w:b/>
    </w:rPr>
  </w:style>
  <w:style w:type="character" w:customStyle="1" w:styleId="Corpodetexto2Char">
    <w:name w:val="Corpo de texto 2 Char"/>
    <w:link w:val="Corpodetexto2"/>
    <w:rsid w:val="00E17DD0"/>
    <w:rPr>
      <w:sz w:val="28"/>
    </w:rPr>
  </w:style>
  <w:style w:type="paragraph" w:customStyle="1" w:styleId="Ttulo3ttulo3">
    <w:name w:val="Título 3.título 3"/>
    <w:basedOn w:val="Normal"/>
    <w:next w:val="Normal"/>
    <w:rsid w:val="00E17DD0"/>
    <w:pPr>
      <w:keepNext/>
      <w:ind w:left="360" w:hanging="360"/>
      <w:outlineLvl w:val="2"/>
    </w:pPr>
    <w:rPr>
      <w:b/>
      <w:sz w:val="24"/>
    </w:rPr>
  </w:style>
  <w:style w:type="paragraph" w:customStyle="1" w:styleId="TextoNormal">
    <w:name w:val="Texto Normal"/>
    <w:rsid w:val="00E17DD0"/>
    <w:pPr>
      <w:suppressAutoHyphens/>
      <w:spacing w:before="60" w:after="60"/>
      <w:ind w:left="578" w:firstLine="1"/>
      <w:jc w:val="both"/>
    </w:pPr>
    <w:rPr>
      <w:sz w:val="22"/>
    </w:rPr>
  </w:style>
  <w:style w:type="character" w:customStyle="1" w:styleId="Recuodecorpodetexto2Char">
    <w:name w:val="Recuo de corpo de texto 2 Char"/>
    <w:link w:val="Recuodecorpodetexto2"/>
    <w:rsid w:val="00E17DD0"/>
    <w:rPr>
      <w:sz w:val="24"/>
    </w:rPr>
  </w:style>
  <w:style w:type="paragraph" w:customStyle="1" w:styleId="Obr">
    <w:name w:val="Obr"/>
    <w:basedOn w:val="Normal"/>
    <w:rsid w:val="00E17DD0"/>
    <w:pPr>
      <w:ind w:left="720" w:hanging="360"/>
      <w:jc w:val="both"/>
    </w:pPr>
    <w:rPr>
      <w:sz w:val="24"/>
      <w:szCs w:val="24"/>
    </w:rPr>
  </w:style>
  <w:style w:type="paragraph" w:customStyle="1" w:styleId="Corpodetexto211">
    <w:name w:val="Corpo de texto 211"/>
    <w:basedOn w:val="Normal"/>
    <w:rsid w:val="00E17DD0"/>
    <w:pPr>
      <w:suppressAutoHyphens/>
    </w:pPr>
    <w:rPr>
      <w:lang w:val="es-ES_tradnl" w:eastAsia="ar-SA"/>
    </w:rPr>
  </w:style>
  <w:style w:type="paragraph" w:styleId="Textodebalo">
    <w:name w:val="Balloon Text"/>
    <w:basedOn w:val="Normal"/>
    <w:link w:val="TextodebaloChar"/>
    <w:rsid w:val="00E17DD0"/>
    <w:rPr>
      <w:rFonts w:ascii="Tahoma" w:hAnsi="Tahoma"/>
      <w:sz w:val="16"/>
      <w:szCs w:val="16"/>
    </w:rPr>
  </w:style>
  <w:style w:type="character" w:customStyle="1" w:styleId="TextodebaloChar">
    <w:name w:val="Texto de balão Char"/>
    <w:basedOn w:val="Fontepargpadro"/>
    <w:link w:val="Textodebalo"/>
    <w:rsid w:val="00E17DD0"/>
    <w:rPr>
      <w:rFonts w:ascii="Tahoma" w:hAnsi="Tahoma"/>
      <w:sz w:val="16"/>
      <w:szCs w:val="16"/>
    </w:rPr>
  </w:style>
  <w:style w:type="paragraph" w:styleId="Textodecomentrio">
    <w:name w:val="annotation text"/>
    <w:basedOn w:val="Normal"/>
    <w:link w:val="TextodecomentrioChar1"/>
    <w:uiPriority w:val="99"/>
    <w:rsid w:val="00E17DD0"/>
  </w:style>
  <w:style w:type="character" w:customStyle="1" w:styleId="TextodecomentrioChar">
    <w:name w:val="Texto de comentário Char"/>
    <w:basedOn w:val="Fontepargpadro"/>
    <w:uiPriority w:val="99"/>
    <w:rsid w:val="00E17DD0"/>
  </w:style>
  <w:style w:type="character" w:customStyle="1" w:styleId="TextodecomentrioChar1">
    <w:name w:val="Texto de comentário Char1"/>
    <w:link w:val="Textodecomentrio"/>
    <w:uiPriority w:val="99"/>
    <w:rsid w:val="00E17DD0"/>
  </w:style>
  <w:style w:type="paragraph" w:customStyle="1" w:styleId="ItemNOVO">
    <w:name w:val="ItemNOVO"/>
    <w:basedOn w:val="Normal"/>
    <w:rsid w:val="00E17DD0"/>
    <w:pPr>
      <w:tabs>
        <w:tab w:val="left" w:pos="0"/>
      </w:tabs>
      <w:spacing w:before="40" w:line="360" w:lineRule="auto"/>
      <w:jc w:val="both"/>
    </w:pPr>
    <w:rPr>
      <w:sz w:val="24"/>
    </w:rPr>
  </w:style>
  <w:style w:type="paragraph" w:styleId="Sumrio2">
    <w:name w:val="toc 2"/>
    <w:basedOn w:val="Normal"/>
    <w:next w:val="Normal"/>
    <w:autoRedefine/>
    <w:rsid w:val="00E17DD0"/>
    <w:pPr>
      <w:ind w:left="720" w:hanging="360"/>
      <w:jc w:val="both"/>
    </w:pPr>
    <w:rPr>
      <w:rFonts w:ascii="Verdana" w:hAnsi="Verdana" w:cs="Tahoma"/>
      <w:b/>
      <w:smallCaps/>
      <w:szCs w:val="22"/>
    </w:rPr>
  </w:style>
  <w:style w:type="paragraph" w:customStyle="1" w:styleId="BodyText21">
    <w:name w:val="Body Text 21"/>
    <w:basedOn w:val="Normal"/>
    <w:rsid w:val="00E17DD0"/>
    <w:pPr>
      <w:suppressAutoHyphens/>
      <w:jc w:val="both"/>
    </w:pPr>
    <w:rPr>
      <w:sz w:val="24"/>
    </w:rPr>
  </w:style>
  <w:style w:type="paragraph" w:customStyle="1" w:styleId="Textodesubitem">
    <w:name w:val="Texto de subitem"/>
    <w:basedOn w:val="Normal"/>
    <w:rsid w:val="00E17DD0"/>
    <w:pPr>
      <w:keepNext/>
      <w:suppressAutoHyphens/>
      <w:jc w:val="both"/>
    </w:pPr>
    <w:rPr>
      <w:rFonts w:ascii="Courier New" w:hAnsi="Courier New"/>
      <w:sz w:val="22"/>
    </w:rPr>
  </w:style>
  <w:style w:type="paragraph" w:customStyle="1" w:styleId="WW-Textoembloco">
    <w:name w:val="WW-Texto em bloco"/>
    <w:basedOn w:val="Normal"/>
    <w:rsid w:val="00E17DD0"/>
    <w:pPr>
      <w:tabs>
        <w:tab w:val="left" w:pos="1276"/>
      </w:tabs>
      <w:suppressAutoHyphens/>
      <w:ind w:left="1276" w:right="252" w:hanging="709"/>
      <w:jc w:val="both"/>
    </w:pPr>
    <w:rPr>
      <w:rFonts w:ascii="Arial" w:eastAsia="Batang" w:hAnsi="Arial"/>
    </w:rPr>
  </w:style>
  <w:style w:type="paragraph" w:customStyle="1" w:styleId="western">
    <w:name w:val="western"/>
    <w:basedOn w:val="Normal"/>
    <w:rsid w:val="00E17DD0"/>
    <w:pPr>
      <w:spacing w:before="100" w:beforeAutospacing="1" w:after="119"/>
    </w:pPr>
    <w:rPr>
      <w:sz w:val="24"/>
      <w:szCs w:val="24"/>
    </w:rPr>
  </w:style>
  <w:style w:type="character" w:customStyle="1" w:styleId="WW-Fontepargpadro111">
    <w:name w:val="WW-Fonte parág. padrão111"/>
    <w:rsid w:val="00E17DD0"/>
  </w:style>
  <w:style w:type="paragraph" w:customStyle="1" w:styleId="Ttulodatabela">
    <w:name w:val="Título da tabela"/>
    <w:basedOn w:val="Contedodatabela"/>
    <w:rsid w:val="00E17DD0"/>
    <w:pPr>
      <w:jc w:val="center"/>
    </w:pPr>
    <w:rPr>
      <w:b/>
      <w:bCs/>
    </w:rPr>
  </w:style>
  <w:style w:type="paragraph" w:customStyle="1" w:styleId="Contedodatabela">
    <w:name w:val="Conteúdo da tabela"/>
    <w:basedOn w:val="Normal"/>
    <w:rsid w:val="00E17DD0"/>
    <w:pPr>
      <w:suppressLineNumbers/>
      <w:suppressAutoHyphens/>
    </w:pPr>
  </w:style>
  <w:style w:type="paragraph" w:styleId="Lista">
    <w:name w:val="List"/>
    <w:basedOn w:val="Corpodetexto"/>
    <w:rsid w:val="00E17DD0"/>
    <w:pPr>
      <w:tabs>
        <w:tab w:val="clear" w:pos="8647"/>
      </w:tabs>
      <w:suppressAutoHyphens/>
      <w:ind w:right="0"/>
    </w:pPr>
    <w:rPr>
      <w:sz w:val="20"/>
    </w:rPr>
  </w:style>
  <w:style w:type="character" w:customStyle="1" w:styleId="WW8Num7z0">
    <w:name w:val="WW8Num7z0"/>
    <w:rsid w:val="00E17DD0"/>
    <w:rPr>
      <w:rFonts w:ascii="Symbol" w:hAnsi="Symbol"/>
    </w:rPr>
  </w:style>
  <w:style w:type="paragraph" w:customStyle="1" w:styleId="Contedodetabela">
    <w:name w:val="Conteúdo de tabela"/>
    <w:basedOn w:val="Normal"/>
    <w:rsid w:val="00E17DD0"/>
    <w:pPr>
      <w:suppressLineNumbers/>
      <w:suppressAutoHyphens/>
    </w:pPr>
    <w:rPr>
      <w:sz w:val="24"/>
      <w:szCs w:val="24"/>
      <w:lang w:eastAsia="ar-SA"/>
    </w:rPr>
  </w:style>
  <w:style w:type="character" w:customStyle="1" w:styleId="Smbolosdenumerao">
    <w:name w:val="Símbolos de numeração"/>
    <w:rsid w:val="00E17DD0"/>
  </w:style>
  <w:style w:type="character" w:styleId="HiperlinkVisitado">
    <w:name w:val="FollowedHyperlink"/>
    <w:rsid w:val="00E17DD0"/>
    <w:rPr>
      <w:color w:val="800080"/>
      <w:u w:val="single"/>
    </w:rPr>
  </w:style>
  <w:style w:type="character" w:customStyle="1" w:styleId="FontStyle8">
    <w:name w:val="Font Style8"/>
    <w:rsid w:val="00E17DD0"/>
    <w:rPr>
      <w:rFonts w:ascii="Arial" w:hAnsi="Arial" w:cs="Arial"/>
    </w:rPr>
  </w:style>
  <w:style w:type="paragraph" w:customStyle="1" w:styleId="ParagraphStyle33">
    <w:name w:val="Paragraph Style33"/>
    <w:rsid w:val="00E17DD0"/>
    <w:pPr>
      <w:widowControl w:val="0"/>
      <w:autoSpaceDE w:val="0"/>
      <w:autoSpaceDN w:val="0"/>
      <w:adjustRightInd w:val="0"/>
      <w:ind w:firstLine="1695"/>
      <w:jc w:val="both"/>
    </w:pPr>
    <w:rPr>
      <w:sz w:val="24"/>
      <w:szCs w:val="24"/>
    </w:rPr>
  </w:style>
  <w:style w:type="paragraph" w:customStyle="1" w:styleId="ndice">
    <w:name w:val="Índice"/>
    <w:basedOn w:val="Normal"/>
    <w:rsid w:val="00E17DD0"/>
    <w:pPr>
      <w:suppressLineNumbers/>
      <w:suppressAutoHyphens/>
    </w:pPr>
  </w:style>
  <w:style w:type="paragraph" w:styleId="Assuntodocomentrio">
    <w:name w:val="annotation subject"/>
    <w:basedOn w:val="Textodecomentrio"/>
    <w:next w:val="Textodecomentrio"/>
    <w:link w:val="AssuntodocomentrioChar1"/>
    <w:rsid w:val="00E17DD0"/>
    <w:rPr>
      <w:b/>
      <w:bCs/>
    </w:rPr>
  </w:style>
  <w:style w:type="character" w:customStyle="1" w:styleId="AssuntodocomentrioChar">
    <w:name w:val="Assunto do comentário Char"/>
    <w:basedOn w:val="TextodecomentrioChar"/>
    <w:rsid w:val="00E17DD0"/>
    <w:rPr>
      <w:b/>
      <w:bCs/>
    </w:rPr>
  </w:style>
  <w:style w:type="character" w:customStyle="1" w:styleId="AssuntodocomentrioChar1">
    <w:name w:val="Assunto do comentário Char1"/>
    <w:link w:val="Assuntodocomentrio"/>
    <w:rsid w:val="00E17DD0"/>
    <w:rPr>
      <w:b/>
      <w:bCs/>
    </w:rPr>
  </w:style>
  <w:style w:type="paragraph" w:customStyle="1" w:styleId="Nome">
    <w:name w:val="Nome"/>
    <w:basedOn w:val="Normal"/>
    <w:rsid w:val="00E17DD0"/>
    <w:pPr>
      <w:widowControl w:val="0"/>
      <w:tabs>
        <w:tab w:val="center" w:pos="6096"/>
      </w:tabs>
      <w:suppressAutoHyphens/>
      <w:jc w:val="both"/>
    </w:pPr>
    <w:rPr>
      <w:rFonts w:ascii="Arial" w:hAnsi="Arial" w:cs="Arial"/>
      <w:sz w:val="24"/>
      <w:szCs w:val="24"/>
      <w:lang w:eastAsia="ar-SA"/>
    </w:rPr>
  </w:style>
  <w:style w:type="paragraph" w:customStyle="1" w:styleId="PargrafodaLista1">
    <w:name w:val="Parágrafo da Lista1"/>
    <w:basedOn w:val="Normal"/>
    <w:rsid w:val="00E17DD0"/>
    <w:pPr>
      <w:spacing w:after="200" w:line="276" w:lineRule="auto"/>
      <w:ind w:left="720"/>
    </w:pPr>
    <w:rPr>
      <w:rFonts w:ascii="Calibri" w:hAnsi="Calibri" w:cs="Calibri"/>
      <w:sz w:val="22"/>
      <w:szCs w:val="22"/>
      <w:lang w:eastAsia="en-US"/>
    </w:rPr>
  </w:style>
  <w:style w:type="paragraph" w:customStyle="1" w:styleId="Corpodetexto22">
    <w:name w:val="Corpo de texto 22"/>
    <w:basedOn w:val="Normal"/>
    <w:rsid w:val="00E17DD0"/>
    <w:pPr>
      <w:jc w:val="both"/>
    </w:pPr>
    <w:rPr>
      <w:sz w:val="24"/>
    </w:rPr>
  </w:style>
  <w:style w:type="character" w:customStyle="1" w:styleId="WW8Num6z0">
    <w:name w:val="WW8Num6z0"/>
    <w:rsid w:val="00E17DD0"/>
    <w:rPr>
      <w:rFonts w:ascii="Arial" w:hAnsi="Arial" w:cs="Arial"/>
      <w:b w:val="0"/>
      <w:i w:val="0"/>
      <w:sz w:val="24"/>
      <w:u w:val="none"/>
    </w:rPr>
  </w:style>
  <w:style w:type="character" w:customStyle="1" w:styleId="WW8Num9z0">
    <w:name w:val="WW8Num9z0"/>
    <w:rsid w:val="00E17DD0"/>
    <w:rPr>
      <w:rFonts w:ascii="Verdana" w:eastAsia="Times New Roman" w:hAnsi="Verdana" w:cs="Times New Roman"/>
    </w:rPr>
  </w:style>
  <w:style w:type="character" w:customStyle="1" w:styleId="WW8Num9z1">
    <w:name w:val="WW8Num9z1"/>
    <w:rsid w:val="00E17DD0"/>
    <w:rPr>
      <w:rFonts w:ascii="Courier New" w:hAnsi="Courier New" w:cs="Courier New"/>
    </w:rPr>
  </w:style>
  <w:style w:type="character" w:customStyle="1" w:styleId="WW8Num9z2">
    <w:name w:val="WW8Num9z2"/>
    <w:rsid w:val="00E17DD0"/>
    <w:rPr>
      <w:rFonts w:ascii="Wingdings" w:hAnsi="Wingdings" w:cs="Wingdings"/>
    </w:rPr>
  </w:style>
  <w:style w:type="character" w:customStyle="1" w:styleId="WW8Num9z3">
    <w:name w:val="WW8Num9z3"/>
    <w:rsid w:val="00E17DD0"/>
    <w:rPr>
      <w:rFonts w:ascii="Symbol" w:hAnsi="Symbol" w:cs="Symbol"/>
    </w:rPr>
  </w:style>
  <w:style w:type="character" w:customStyle="1" w:styleId="WW8Num11z0">
    <w:name w:val="WW8Num11z0"/>
    <w:rsid w:val="00E17DD0"/>
    <w:rPr>
      <w:rFonts w:eastAsia="Times New Roman"/>
      <w:color w:val="000000"/>
    </w:rPr>
  </w:style>
  <w:style w:type="character" w:customStyle="1" w:styleId="WW8Num17z0">
    <w:name w:val="WW8Num17z0"/>
    <w:rsid w:val="00E17DD0"/>
    <w:rPr>
      <w:rFonts w:ascii="Wingdings" w:hAnsi="Wingdings" w:cs="Wingdings"/>
    </w:rPr>
  </w:style>
  <w:style w:type="character" w:customStyle="1" w:styleId="WW8Num17z1">
    <w:name w:val="WW8Num17z1"/>
    <w:rsid w:val="00E17DD0"/>
    <w:rPr>
      <w:rFonts w:ascii="Courier New" w:hAnsi="Courier New" w:cs="Courier New"/>
    </w:rPr>
  </w:style>
  <w:style w:type="character" w:customStyle="1" w:styleId="WW8Num17z3">
    <w:name w:val="WW8Num17z3"/>
    <w:rsid w:val="00E17DD0"/>
    <w:rPr>
      <w:rFonts w:ascii="Symbol" w:hAnsi="Symbol" w:cs="Symbol"/>
    </w:rPr>
  </w:style>
  <w:style w:type="character" w:customStyle="1" w:styleId="WW8Num30z0">
    <w:name w:val="WW8Num30z0"/>
    <w:rsid w:val="00E17DD0"/>
    <w:rPr>
      <w:rFonts w:ascii="Wingdings" w:hAnsi="Wingdings" w:cs="Wingdings"/>
    </w:rPr>
  </w:style>
  <w:style w:type="character" w:customStyle="1" w:styleId="WW8Num30z1">
    <w:name w:val="WW8Num30z1"/>
    <w:rsid w:val="00E17DD0"/>
    <w:rPr>
      <w:rFonts w:ascii="Courier New" w:hAnsi="Courier New" w:cs="Courier New"/>
    </w:rPr>
  </w:style>
  <w:style w:type="character" w:customStyle="1" w:styleId="WW8Num30z3">
    <w:name w:val="WW8Num30z3"/>
    <w:rsid w:val="00E17DD0"/>
    <w:rPr>
      <w:rFonts w:ascii="Symbol" w:hAnsi="Symbol" w:cs="Symbol"/>
    </w:rPr>
  </w:style>
  <w:style w:type="character" w:customStyle="1" w:styleId="WW8Num31z0">
    <w:name w:val="WW8Num31z0"/>
    <w:rsid w:val="00E17DD0"/>
    <w:rPr>
      <w:rFonts w:ascii="Symbol" w:hAnsi="Symbol" w:cs="Symbol"/>
    </w:rPr>
  </w:style>
  <w:style w:type="character" w:customStyle="1" w:styleId="WW8Num31z1">
    <w:name w:val="WW8Num31z1"/>
    <w:rsid w:val="00E17DD0"/>
    <w:rPr>
      <w:rFonts w:ascii="Courier New" w:hAnsi="Courier New" w:cs="Courier New"/>
    </w:rPr>
  </w:style>
  <w:style w:type="character" w:customStyle="1" w:styleId="WW8Num31z2">
    <w:name w:val="WW8Num31z2"/>
    <w:rsid w:val="00E17DD0"/>
    <w:rPr>
      <w:rFonts w:ascii="Wingdings" w:hAnsi="Wingdings" w:cs="Wingdings"/>
    </w:rPr>
  </w:style>
  <w:style w:type="character" w:customStyle="1" w:styleId="WW8Num32z0">
    <w:name w:val="WW8Num32z0"/>
    <w:rsid w:val="00E17DD0"/>
    <w:rPr>
      <w:b/>
    </w:rPr>
  </w:style>
  <w:style w:type="character" w:customStyle="1" w:styleId="WW8Num38z1">
    <w:name w:val="WW8Num38z1"/>
    <w:rsid w:val="00E17DD0"/>
    <w:rPr>
      <w:rFonts w:ascii="Times New Roman" w:hAnsi="Times New Roman" w:cs="Times New Roman"/>
      <w:sz w:val="22"/>
    </w:rPr>
  </w:style>
  <w:style w:type="character" w:customStyle="1" w:styleId="WW8Num39z0">
    <w:name w:val="WW8Num39z0"/>
    <w:rsid w:val="00E17DD0"/>
    <w:rPr>
      <w:rFonts w:ascii="Wingdings" w:hAnsi="Wingdings" w:cs="Wingdings"/>
    </w:rPr>
  </w:style>
  <w:style w:type="character" w:customStyle="1" w:styleId="WW8Num39z1">
    <w:name w:val="WW8Num39z1"/>
    <w:rsid w:val="00E17DD0"/>
    <w:rPr>
      <w:rFonts w:ascii="Courier New" w:hAnsi="Courier New" w:cs="Courier New"/>
    </w:rPr>
  </w:style>
  <w:style w:type="character" w:customStyle="1" w:styleId="WW8Num39z3">
    <w:name w:val="WW8Num39z3"/>
    <w:rsid w:val="00E17DD0"/>
    <w:rPr>
      <w:rFonts w:ascii="Symbol" w:hAnsi="Symbol" w:cs="Symbol"/>
    </w:rPr>
  </w:style>
  <w:style w:type="character" w:customStyle="1" w:styleId="WW8Num44z0">
    <w:name w:val="WW8Num44z0"/>
    <w:rsid w:val="00E17DD0"/>
    <w:rPr>
      <w:rFonts w:ascii="Wingdings" w:hAnsi="Wingdings" w:cs="Wingdings"/>
    </w:rPr>
  </w:style>
  <w:style w:type="character" w:customStyle="1" w:styleId="WW8Num44z1">
    <w:name w:val="WW8Num44z1"/>
    <w:rsid w:val="00E17DD0"/>
    <w:rPr>
      <w:rFonts w:ascii="Courier New" w:hAnsi="Courier New" w:cs="Courier New"/>
    </w:rPr>
  </w:style>
  <w:style w:type="character" w:customStyle="1" w:styleId="WW8Num44z3">
    <w:name w:val="WW8Num44z3"/>
    <w:rsid w:val="00E17DD0"/>
    <w:rPr>
      <w:rFonts w:ascii="Symbol" w:hAnsi="Symbol" w:cs="Symbol"/>
    </w:rPr>
  </w:style>
  <w:style w:type="character" w:customStyle="1" w:styleId="WW8Num49z0">
    <w:name w:val="WW8Num49z0"/>
    <w:rsid w:val="00E17DD0"/>
    <w:rPr>
      <w:rFonts w:ascii="Verdana" w:eastAsia="Times New Roman" w:hAnsi="Verdana" w:cs="Times New Roman"/>
    </w:rPr>
  </w:style>
  <w:style w:type="character" w:customStyle="1" w:styleId="WW8Num49z1">
    <w:name w:val="WW8Num49z1"/>
    <w:rsid w:val="00E17DD0"/>
    <w:rPr>
      <w:rFonts w:ascii="Courier New" w:hAnsi="Courier New" w:cs="Courier New"/>
    </w:rPr>
  </w:style>
  <w:style w:type="character" w:customStyle="1" w:styleId="WW8Num49z2">
    <w:name w:val="WW8Num49z2"/>
    <w:rsid w:val="00E17DD0"/>
    <w:rPr>
      <w:rFonts w:ascii="Wingdings" w:hAnsi="Wingdings" w:cs="Wingdings"/>
    </w:rPr>
  </w:style>
  <w:style w:type="character" w:customStyle="1" w:styleId="WW8Num49z3">
    <w:name w:val="WW8Num49z3"/>
    <w:rsid w:val="00E17DD0"/>
    <w:rPr>
      <w:rFonts w:ascii="Symbol" w:hAnsi="Symbol" w:cs="Symbol"/>
    </w:rPr>
  </w:style>
  <w:style w:type="character" w:customStyle="1" w:styleId="WW8Num53z0">
    <w:name w:val="WW8Num53z0"/>
    <w:rsid w:val="00E17DD0"/>
    <w:rPr>
      <w:rFonts w:ascii="Symbol" w:hAnsi="Symbol" w:cs="Symbol"/>
    </w:rPr>
  </w:style>
  <w:style w:type="character" w:customStyle="1" w:styleId="WW8Num54z0">
    <w:name w:val="WW8Num54z0"/>
    <w:rsid w:val="00E17DD0"/>
    <w:rPr>
      <w:rFonts w:ascii="Wingdings" w:hAnsi="Wingdings" w:cs="Wingdings"/>
    </w:rPr>
  </w:style>
  <w:style w:type="character" w:customStyle="1" w:styleId="WW8Num54z1">
    <w:name w:val="WW8Num54z1"/>
    <w:rsid w:val="00E17DD0"/>
    <w:rPr>
      <w:rFonts w:ascii="Courier New" w:hAnsi="Courier New" w:cs="Courier New"/>
    </w:rPr>
  </w:style>
  <w:style w:type="character" w:customStyle="1" w:styleId="WW8Num54z3">
    <w:name w:val="WW8Num54z3"/>
    <w:rsid w:val="00E17DD0"/>
    <w:rPr>
      <w:rFonts w:ascii="Symbol" w:hAnsi="Symbol" w:cs="Symbol"/>
    </w:rPr>
  </w:style>
  <w:style w:type="character" w:customStyle="1" w:styleId="WW8Num55z0">
    <w:name w:val="WW8Num55z0"/>
    <w:rsid w:val="00E17DD0"/>
    <w:rPr>
      <w:b w:val="0"/>
    </w:rPr>
  </w:style>
  <w:style w:type="character" w:customStyle="1" w:styleId="WW8Num56z0">
    <w:name w:val="WW8Num56z0"/>
    <w:rsid w:val="00E17DD0"/>
    <w:rPr>
      <w:rFonts w:ascii="Symbol" w:hAnsi="Symbol" w:cs="Symbol"/>
    </w:rPr>
  </w:style>
  <w:style w:type="character" w:customStyle="1" w:styleId="WW8Num71z0">
    <w:name w:val="WW8Num71z0"/>
    <w:rsid w:val="00E17DD0"/>
    <w:rPr>
      <w:b w:val="0"/>
    </w:rPr>
  </w:style>
  <w:style w:type="character" w:customStyle="1" w:styleId="WW8Num71z1">
    <w:name w:val="WW8Num71z1"/>
    <w:rsid w:val="00E17DD0"/>
    <w:rPr>
      <w:i w:val="0"/>
    </w:rPr>
  </w:style>
  <w:style w:type="character" w:customStyle="1" w:styleId="WW8Num76z0">
    <w:name w:val="WW8Num76z0"/>
    <w:rsid w:val="00E17DD0"/>
    <w:rPr>
      <w:rFonts w:ascii="Wingdings" w:hAnsi="Wingdings" w:cs="Wingdings"/>
    </w:rPr>
  </w:style>
  <w:style w:type="character" w:customStyle="1" w:styleId="Fontepargpadro1">
    <w:name w:val="Fonte parág. padrão1"/>
    <w:rsid w:val="00E17DD0"/>
  </w:style>
  <w:style w:type="character" w:customStyle="1" w:styleId="Refdecomentrio1">
    <w:name w:val="Ref. de comentário1"/>
    <w:rsid w:val="00E17DD0"/>
    <w:rPr>
      <w:sz w:val="16"/>
      <w:szCs w:val="16"/>
    </w:rPr>
  </w:style>
  <w:style w:type="paragraph" w:customStyle="1" w:styleId="Ttulo10">
    <w:name w:val="Título1"/>
    <w:basedOn w:val="Normal"/>
    <w:next w:val="Corpodetexto"/>
    <w:rsid w:val="00E17DD0"/>
    <w:pPr>
      <w:keepNext/>
      <w:suppressAutoHyphens/>
      <w:spacing w:before="240" w:after="120"/>
    </w:pPr>
    <w:rPr>
      <w:rFonts w:ascii="Arial" w:eastAsia="Arial Unicode MS" w:hAnsi="Arial" w:cs="Mangal"/>
      <w:sz w:val="28"/>
      <w:szCs w:val="28"/>
      <w:lang w:eastAsia="ar-SA"/>
    </w:rPr>
  </w:style>
  <w:style w:type="paragraph" w:customStyle="1" w:styleId="Legenda1">
    <w:name w:val="Legenda1"/>
    <w:basedOn w:val="Normal"/>
    <w:next w:val="Normal"/>
    <w:rsid w:val="00E17DD0"/>
    <w:pPr>
      <w:pBdr>
        <w:top w:val="single" w:sz="4" w:space="1" w:color="000000"/>
        <w:left w:val="single" w:sz="4" w:space="1" w:color="000000"/>
        <w:bottom w:val="single" w:sz="4" w:space="1" w:color="000000"/>
        <w:right w:val="single" w:sz="4" w:space="1" w:color="000000"/>
      </w:pBdr>
      <w:tabs>
        <w:tab w:val="left" w:pos="1134"/>
      </w:tabs>
      <w:suppressAutoHyphens/>
      <w:ind w:left="1134"/>
      <w:jc w:val="both"/>
    </w:pPr>
    <w:rPr>
      <w:b/>
      <w:sz w:val="24"/>
      <w:lang w:eastAsia="ar-SA"/>
    </w:rPr>
  </w:style>
  <w:style w:type="paragraph" w:customStyle="1" w:styleId="Recuodecorpodetexto31">
    <w:name w:val="Recuo de corpo de texto 31"/>
    <w:basedOn w:val="Normal"/>
    <w:rsid w:val="00E17DD0"/>
    <w:pPr>
      <w:suppressAutoHyphens/>
      <w:ind w:left="708"/>
      <w:jc w:val="both"/>
    </w:pPr>
    <w:rPr>
      <w:lang w:eastAsia="ar-SA"/>
    </w:rPr>
  </w:style>
  <w:style w:type="paragraph" w:customStyle="1" w:styleId="TextosemFormatao1">
    <w:name w:val="Texto sem Formatação1"/>
    <w:basedOn w:val="Normal"/>
    <w:rsid w:val="00E17DD0"/>
    <w:pPr>
      <w:suppressAutoHyphens/>
    </w:pPr>
    <w:rPr>
      <w:rFonts w:ascii="Courier New" w:hAnsi="Courier New" w:cs="Courier New"/>
      <w:lang w:eastAsia="ar-SA"/>
    </w:rPr>
  </w:style>
  <w:style w:type="character" w:customStyle="1" w:styleId="SubttuloChar1">
    <w:name w:val="Subtítulo Char1"/>
    <w:locked/>
    <w:rsid w:val="00E17DD0"/>
    <w:rPr>
      <w:rFonts w:ascii="Arial" w:hAnsi="Arial" w:cs="Arial"/>
      <w:b/>
      <w:lang w:eastAsia="ar-SA"/>
    </w:rPr>
  </w:style>
  <w:style w:type="paragraph" w:customStyle="1" w:styleId="WW-Padro">
    <w:name w:val="WW-Padrão"/>
    <w:rsid w:val="00E17DD0"/>
    <w:pPr>
      <w:widowControl w:val="0"/>
      <w:suppressAutoHyphens/>
    </w:pPr>
    <w:rPr>
      <w:rFonts w:ascii="Arial" w:hAnsi="Arial" w:cs="Arial"/>
      <w:sz w:val="24"/>
      <w:lang w:eastAsia="ar-SA"/>
    </w:rPr>
  </w:style>
  <w:style w:type="paragraph" w:customStyle="1" w:styleId="Corpodetexto32">
    <w:name w:val="Corpo de texto 32"/>
    <w:basedOn w:val="Normal"/>
    <w:rsid w:val="00E17DD0"/>
    <w:pPr>
      <w:suppressAutoHyphens/>
      <w:jc w:val="both"/>
    </w:pPr>
    <w:rPr>
      <w:b/>
      <w:sz w:val="28"/>
      <w:lang w:eastAsia="ar-SA"/>
    </w:rPr>
  </w:style>
  <w:style w:type="paragraph" w:customStyle="1" w:styleId="WW-Corpodotexto">
    <w:name w:val="WW-Corpo do texto"/>
    <w:basedOn w:val="Normal"/>
    <w:rsid w:val="00E17DD0"/>
    <w:pPr>
      <w:suppressAutoHyphens/>
      <w:jc w:val="both"/>
    </w:pPr>
    <w:rPr>
      <w:rFonts w:ascii="Arial" w:hAnsi="Arial" w:cs="Arial"/>
      <w:lang w:eastAsia="ar-SA"/>
    </w:rPr>
  </w:style>
  <w:style w:type="paragraph" w:customStyle="1" w:styleId="Corpodetexto23">
    <w:name w:val="Corpo de texto 23"/>
    <w:basedOn w:val="Normal"/>
    <w:rsid w:val="00E17DD0"/>
    <w:pPr>
      <w:suppressAutoHyphens/>
      <w:jc w:val="center"/>
    </w:pPr>
    <w:rPr>
      <w:rFonts w:ascii="Arial" w:hAnsi="Arial" w:cs="Arial"/>
      <w:b/>
      <w:color w:val="FF0000"/>
      <w:sz w:val="40"/>
      <w:u w:val="single"/>
      <w:lang w:eastAsia="ar-SA"/>
    </w:rPr>
  </w:style>
  <w:style w:type="paragraph" w:customStyle="1" w:styleId="Recuodecorpodetexto21">
    <w:name w:val="Recuo de corpo de texto 21"/>
    <w:basedOn w:val="Normal"/>
    <w:rsid w:val="00E17DD0"/>
    <w:pPr>
      <w:suppressAutoHyphens/>
      <w:ind w:firstLine="708"/>
      <w:jc w:val="both"/>
    </w:pPr>
    <w:rPr>
      <w:rFonts w:ascii="Arial" w:hAnsi="Arial" w:cs="Arial"/>
      <w:color w:val="FF0000"/>
      <w:lang w:eastAsia="ar-SA"/>
    </w:rPr>
  </w:style>
  <w:style w:type="paragraph" w:customStyle="1" w:styleId="Textodecomentrio1">
    <w:name w:val="Texto de comentário1"/>
    <w:basedOn w:val="Normal"/>
    <w:rsid w:val="00E17DD0"/>
    <w:pPr>
      <w:suppressAutoHyphens/>
    </w:pPr>
    <w:rPr>
      <w:lang w:eastAsia="ar-SA"/>
    </w:rPr>
  </w:style>
  <w:style w:type="paragraph" w:customStyle="1" w:styleId="Textoembloco1">
    <w:name w:val="Texto em bloco1"/>
    <w:basedOn w:val="Normal"/>
    <w:rsid w:val="00E17DD0"/>
    <w:pPr>
      <w:tabs>
        <w:tab w:val="left" w:pos="1843"/>
        <w:tab w:val="left" w:pos="8647"/>
        <w:tab w:val="left" w:pos="10632"/>
      </w:tabs>
      <w:suppressAutoHyphens/>
      <w:ind w:left="1800" w:right="-1" w:hanging="666"/>
      <w:jc w:val="both"/>
    </w:pPr>
    <w:rPr>
      <w:rFonts w:ascii="Arial" w:hAnsi="Arial" w:cs="Arial"/>
      <w:sz w:val="24"/>
      <w:lang w:eastAsia="ar-SA"/>
    </w:rPr>
  </w:style>
  <w:style w:type="paragraph" w:customStyle="1" w:styleId="Ttulodetabela">
    <w:name w:val="Título de tabela"/>
    <w:basedOn w:val="Contedodetabela"/>
    <w:rsid w:val="00E17DD0"/>
    <w:pPr>
      <w:jc w:val="center"/>
    </w:pPr>
    <w:rPr>
      <w:b/>
      <w:bCs/>
    </w:rPr>
  </w:style>
  <w:style w:type="paragraph" w:customStyle="1" w:styleId="Contedodequadro">
    <w:name w:val="Conteúdo de quadro"/>
    <w:basedOn w:val="Corpodetexto"/>
    <w:rsid w:val="00E17DD0"/>
    <w:pPr>
      <w:tabs>
        <w:tab w:val="clear" w:pos="8647"/>
      </w:tabs>
      <w:suppressAutoHyphens/>
      <w:ind w:right="0"/>
    </w:pPr>
    <w:rPr>
      <w:rFonts w:ascii="Arial" w:hAnsi="Arial" w:cs="Arial"/>
      <w:sz w:val="24"/>
      <w:lang w:eastAsia="ar-SA"/>
    </w:rPr>
  </w:style>
  <w:style w:type="paragraph" w:customStyle="1" w:styleId="CMARAChar">
    <w:name w:val="CÂMARA Char"/>
    <w:basedOn w:val="Normal"/>
    <w:rsid w:val="00E17DD0"/>
    <w:pPr>
      <w:jc w:val="both"/>
    </w:pPr>
    <w:rPr>
      <w:sz w:val="28"/>
    </w:rPr>
  </w:style>
  <w:style w:type="paragraph" w:customStyle="1" w:styleId="Estilo4">
    <w:name w:val="Estilo4"/>
    <w:basedOn w:val="Normal"/>
    <w:rsid w:val="00E17DD0"/>
    <w:pPr>
      <w:spacing w:before="120" w:after="120"/>
      <w:jc w:val="both"/>
    </w:pPr>
    <w:rPr>
      <w:rFonts w:ascii="Arial" w:hAnsi="Arial" w:cs="Arial"/>
      <w:sz w:val="24"/>
    </w:rPr>
  </w:style>
  <w:style w:type="paragraph" w:customStyle="1" w:styleId="p23">
    <w:name w:val="p23"/>
    <w:basedOn w:val="Normal"/>
    <w:rsid w:val="00E17DD0"/>
    <w:pPr>
      <w:tabs>
        <w:tab w:val="left" w:pos="7140"/>
      </w:tabs>
      <w:spacing w:line="380" w:lineRule="atLeast"/>
      <w:jc w:val="both"/>
    </w:pPr>
    <w:rPr>
      <w:sz w:val="24"/>
      <w:szCs w:val="24"/>
    </w:rPr>
  </w:style>
  <w:style w:type="paragraph" w:customStyle="1" w:styleId="p11">
    <w:name w:val="p11"/>
    <w:basedOn w:val="Normal"/>
    <w:rsid w:val="00E17DD0"/>
    <w:pPr>
      <w:tabs>
        <w:tab w:val="left" w:pos="3440"/>
      </w:tabs>
      <w:spacing w:line="380" w:lineRule="atLeast"/>
      <w:ind w:left="2000"/>
      <w:jc w:val="both"/>
    </w:pPr>
    <w:rPr>
      <w:sz w:val="24"/>
      <w:szCs w:val="24"/>
    </w:rPr>
  </w:style>
  <w:style w:type="paragraph" w:customStyle="1" w:styleId="p6">
    <w:name w:val="p6"/>
    <w:basedOn w:val="Normal"/>
    <w:rsid w:val="00E17DD0"/>
    <w:pPr>
      <w:tabs>
        <w:tab w:val="left" w:pos="720"/>
      </w:tabs>
      <w:spacing w:line="380" w:lineRule="atLeast"/>
    </w:pPr>
    <w:rPr>
      <w:sz w:val="24"/>
      <w:szCs w:val="24"/>
    </w:rPr>
  </w:style>
  <w:style w:type="paragraph" w:customStyle="1" w:styleId="itemxx">
    <w:name w:val="item x.x"/>
    <w:basedOn w:val="Normal"/>
    <w:rsid w:val="00E17DD0"/>
    <w:pPr>
      <w:spacing w:after="240"/>
      <w:ind w:left="1276" w:hanging="709"/>
      <w:jc w:val="both"/>
    </w:pPr>
    <w:rPr>
      <w:rFonts w:ascii="Arial" w:hAnsi="Arial"/>
      <w:sz w:val="24"/>
    </w:rPr>
  </w:style>
  <w:style w:type="character" w:customStyle="1" w:styleId="style101">
    <w:name w:val="style101"/>
    <w:rsid w:val="00E17DD0"/>
    <w:rPr>
      <w:sz w:val="21"/>
      <w:szCs w:val="21"/>
    </w:rPr>
  </w:style>
  <w:style w:type="character" w:customStyle="1" w:styleId="Bruno">
    <w:name w:val="Bruno"/>
    <w:rsid w:val="00E17DD0"/>
    <w:rPr>
      <w:rFonts w:ascii="Tahoma" w:hAnsi="Tahoma" w:cs="Tahoma"/>
      <w:bCs/>
      <w:dstrike w:val="0"/>
      <w:color w:val="auto"/>
      <w:sz w:val="20"/>
      <w:vertAlign w:val="baseline"/>
    </w:rPr>
  </w:style>
  <w:style w:type="paragraph" w:customStyle="1" w:styleId="Left">
    <w:name w:val="Left"/>
    <w:basedOn w:val="Normal"/>
    <w:uiPriority w:val="99"/>
    <w:rsid w:val="00E17DD0"/>
    <w:pPr>
      <w:widowControl w:val="0"/>
      <w:autoSpaceDE w:val="0"/>
      <w:autoSpaceDN w:val="0"/>
      <w:adjustRightInd w:val="0"/>
    </w:pPr>
    <w:rPr>
      <w:rFonts w:eastAsia="Calibri"/>
      <w:sz w:val="24"/>
      <w:szCs w:val="24"/>
    </w:rPr>
  </w:style>
  <w:style w:type="paragraph" w:customStyle="1" w:styleId="Normal0">
    <w:name w:val="[Normal]"/>
    <w:rsid w:val="00E17DD0"/>
    <w:pPr>
      <w:widowControl w:val="0"/>
      <w:autoSpaceDE w:val="0"/>
      <w:autoSpaceDN w:val="0"/>
      <w:adjustRightInd w:val="0"/>
    </w:pPr>
    <w:rPr>
      <w:rFonts w:ascii="Arial" w:hAnsi="Arial" w:cs="Arial"/>
      <w:sz w:val="24"/>
      <w:szCs w:val="24"/>
    </w:rPr>
  </w:style>
  <w:style w:type="paragraph" w:customStyle="1" w:styleId="Corpodetexto1">
    <w:name w:val="Corpo de texto1"/>
    <w:basedOn w:val="Normal"/>
    <w:rsid w:val="00E17DD0"/>
    <w:pPr>
      <w:spacing w:before="100" w:after="100"/>
    </w:pPr>
    <w:rPr>
      <w:rFonts w:cs="Arial"/>
      <w:sz w:val="24"/>
    </w:rPr>
  </w:style>
  <w:style w:type="paragraph" w:customStyle="1" w:styleId="Estilo1">
    <w:name w:val="Estilo1"/>
    <w:basedOn w:val="Normal"/>
    <w:rsid w:val="00E17DD0"/>
    <w:pPr>
      <w:tabs>
        <w:tab w:val="left" w:pos="2268"/>
      </w:tabs>
      <w:ind w:left="2410" w:hanging="992"/>
      <w:jc w:val="both"/>
    </w:pPr>
    <w:rPr>
      <w:rFonts w:cs="Arial"/>
      <w:sz w:val="24"/>
    </w:rPr>
  </w:style>
  <w:style w:type="paragraph" w:customStyle="1" w:styleId="Recuodecorpodetexto1">
    <w:name w:val="Recuo de corpo de texto1"/>
    <w:basedOn w:val="Normal"/>
    <w:rsid w:val="00E17DD0"/>
    <w:pPr>
      <w:widowControl w:val="0"/>
      <w:tabs>
        <w:tab w:val="left" w:pos="3402"/>
        <w:tab w:val="left" w:pos="6066"/>
      </w:tabs>
      <w:jc w:val="both"/>
    </w:pPr>
    <w:rPr>
      <w:rFonts w:cs="Arial"/>
      <w:b/>
      <w:sz w:val="24"/>
    </w:rPr>
  </w:style>
  <w:style w:type="paragraph" w:customStyle="1" w:styleId="Contrato">
    <w:name w:val="Contrato"/>
    <w:basedOn w:val="Normal"/>
    <w:rsid w:val="00E17DD0"/>
    <w:pPr>
      <w:spacing w:after="240"/>
      <w:ind w:left="360" w:hanging="360"/>
      <w:jc w:val="both"/>
    </w:pPr>
    <w:rPr>
      <w:rFonts w:cs="Arial"/>
      <w:sz w:val="24"/>
    </w:rPr>
  </w:style>
  <w:style w:type="paragraph" w:customStyle="1" w:styleId="Ttulo81">
    <w:name w:val="Título 81"/>
    <w:basedOn w:val="Normal"/>
    <w:next w:val="Corpodetexto1"/>
    <w:rsid w:val="00E17DD0"/>
    <w:pPr>
      <w:spacing w:before="240" w:after="60"/>
    </w:pPr>
    <w:rPr>
      <w:rFonts w:cs="Arial"/>
      <w:i/>
      <w:sz w:val="24"/>
    </w:rPr>
  </w:style>
  <w:style w:type="paragraph" w:customStyle="1" w:styleId="Cabealho1">
    <w:name w:val="Cabeçalho1"/>
    <w:basedOn w:val="Normal"/>
    <w:rsid w:val="00E17DD0"/>
    <w:pPr>
      <w:tabs>
        <w:tab w:val="center" w:pos="4252"/>
        <w:tab w:val="right" w:pos="8504"/>
      </w:tabs>
    </w:pPr>
    <w:rPr>
      <w:rFonts w:cs="Arial"/>
      <w:sz w:val="24"/>
    </w:rPr>
  </w:style>
  <w:style w:type="paragraph" w:customStyle="1" w:styleId="ParagraphStyle">
    <w:name w:val="Paragraph Style"/>
    <w:basedOn w:val="Normal0"/>
    <w:rsid w:val="00E17DD0"/>
    <w:pPr>
      <w:autoSpaceDE/>
      <w:autoSpaceDN/>
      <w:adjustRightInd/>
      <w:jc w:val="center"/>
    </w:pPr>
    <w:rPr>
      <w:rFonts w:ascii="Times New Roman" w:hAnsi="Times New Roman"/>
      <w:szCs w:val="20"/>
    </w:rPr>
  </w:style>
  <w:style w:type="character" w:customStyle="1" w:styleId="Normaltext">
    <w:name w:val="Normal text"/>
    <w:rsid w:val="00E17DD0"/>
    <w:rPr>
      <w:rFonts w:ascii="Times New Roman" w:eastAsia="Times New Roman" w:hAnsi="Times New Roman"/>
      <w:b w:val="0"/>
      <w:i w:val="0"/>
      <w:strike w:val="0"/>
      <w:color w:val="auto"/>
      <w:sz w:val="24"/>
      <w:u w:val="none"/>
      <w:shd w:val="clear" w:color="auto" w:fill="auto"/>
    </w:rPr>
  </w:style>
  <w:style w:type="character" w:customStyle="1" w:styleId="FontStyle">
    <w:name w:val="Font Style"/>
    <w:rsid w:val="00E17DD0"/>
    <w:rPr>
      <w:rFonts w:ascii="Courier New" w:eastAsia="Courier New" w:hAnsi="Courier New"/>
      <w:b/>
      <w:i w:val="0"/>
      <w:strike w:val="0"/>
      <w:color w:val="000000"/>
      <w:sz w:val="20"/>
      <w:u w:val="none"/>
      <w:shd w:val="clear" w:color="auto" w:fill="auto"/>
    </w:rPr>
  </w:style>
  <w:style w:type="character" w:customStyle="1" w:styleId="WW8Num8z0">
    <w:name w:val="WW8Num8z0"/>
    <w:rsid w:val="00E17DD0"/>
    <w:rPr>
      <w:rFonts w:ascii="Verdana" w:eastAsia="Times New Roman" w:hAnsi="Verdana" w:cs="Times New Roman" w:hint="default"/>
    </w:rPr>
  </w:style>
  <w:style w:type="character" w:customStyle="1" w:styleId="WW8Num8z1">
    <w:name w:val="WW8Num8z1"/>
    <w:rsid w:val="00E17DD0"/>
    <w:rPr>
      <w:rFonts w:ascii="Courier New" w:hAnsi="Courier New" w:cs="Courier New" w:hint="default"/>
    </w:rPr>
  </w:style>
  <w:style w:type="character" w:customStyle="1" w:styleId="WW8Num8z2">
    <w:name w:val="WW8Num8z2"/>
    <w:rsid w:val="00E17DD0"/>
    <w:rPr>
      <w:rFonts w:ascii="Wingdings" w:hAnsi="Wingdings" w:cs="Wingdings" w:hint="default"/>
    </w:rPr>
  </w:style>
  <w:style w:type="character" w:customStyle="1" w:styleId="WW8Num8z3">
    <w:name w:val="WW8Num8z3"/>
    <w:rsid w:val="00E17DD0"/>
    <w:rPr>
      <w:rFonts w:ascii="Symbol" w:hAnsi="Symbol" w:cs="Symbol" w:hint="default"/>
    </w:rPr>
  </w:style>
  <w:style w:type="character" w:customStyle="1" w:styleId="WW8Num13z0">
    <w:name w:val="WW8Num13z0"/>
    <w:rsid w:val="00E17DD0"/>
    <w:rPr>
      <w:rFonts w:ascii="Wingdings" w:hAnsi="Wingdings" w:cs="Wingdings" w:hint="default"/>
    </w:rPr>
  </w:style>
  <w:style w:type="character" w:customStyle="1" w:styleId="WW8Num13z1">
    <w:name w:val="WW8Num13z1"/>
    <w:rsid w:val="00E17DD0"/>
    <w:rPr>
      <w:rFonts w:ascii="Courier New" w:hAnsi="Courier New" w:cs="Courier New" w:hint="default"/>
    </w:rPr>
  </w:style>
  <w:style w:type="character" w:customStyle="1" w:styleId="WW8Num13z3">
    <w:name w:val="WW8Num13z3"/>
    <w:rsid w:val="00E17DD0"/>
    <w:rPr>
      <w:rFonts w:ascii="Symbol" w:hAnsi="Symbol" w:cs="Symbol" w:hint="default"/>
    </w:rPr>
  </w:style>
  <w:style w:type="character" w:customStyle="1" w:styleId="WW8Num25z0">
    <w:name w:val="WW8Num25z0"/>
    <w:rsid w:val="00E17DD0"/>
    <w:rPr>
      <w:rFonts w:ascii="Wingdings" w:hAnsi="Wingdings" w:cs="Wingdings" w:hint="default"/>
    </w:rPr>
  </w:style>
  <w:style w:type="character" w:customStyle="1" w:styleId="WW8Num25z1">
    <w:name w:val="WW8Num25z1"/>
    <w:rsid w:val="00E17DD0"/>
    <w:rPr>
      <w:rFonts w:ascii="Courier New" w:hAnsi="Courier New" w:cs="Courier New" w:hint="default"/>
    </w:rPr>
  </w:style>
  <w:style w:type="character" w:customStyle="1" w:styleId="WW8Num25z3">
    <w:name w:val="WW8Num25z3"/>
    <w:rsid w:val="00E17DD0"/>
    <w:rPr>
      <w:rFonts w:ascii="Symbol" w:hAnsi="Symbol" w:cs="Symbol" w:hint="default"/>
    </w:rPr>
  </w:style>
  <w:style w:type="character" w:customStyle="1" w:styleId="WW8Num26z0">
    <w:name w:val="WW8Num26z0"/>
    <w:rsid w:val="00E17DD0"/>
    <w:rPr>
      <w:rFonts w:ascii="Symbol" w:hAnsi="Symbol" w:cs="Symbol" w:hint="default"/>
    </w:rPr>
  </w:style>
  <w:style w:type="character" w:customStyle="1" w:styleId="WW8Num26z1">
    <w:name w:val="WW8Num26z1"/>
    <w:rsid w:val="00E17DD0"/>
    <w:rPr>
      <w:rFonts w:ascii="Courier New" w:hAnsi="Courier New" w:cs="Courier New" w:hint="default"/>
    </w:rPr>
  </w:style>
  <w:style w:type="character" w:customStyle="1" w:styleId="WW8Num26z2">
    <w:name w:val="WW8Num26z2"/>
    <w:rsid w:val="00E17DD0"/>
    <w:rPr>
      <w:rFonts w:ascii="Wingdings" w:hAnsi="Wingdings" w:cs="Wingdings" w:hint="default"/>
    </w:rPr>
  </w:style>
  <w:style w:type="character" w:customStyle="1" w:styleId="WW8Num27z0">
    <w:name w:val="WW8Num27z0"/>
    <w:rsid w:val="00E17DD0"/>
    <w:rPr>
      <w:b/>
      <w:bCs w:val="0"/>
    </w:rPr>
  </w:style>
  <w:style w:type="character" w:customStyle="1" w:styleId="WW8Num32z1">
    <w:name w:val="WW8Num32z1"/>
    <w:rsid w:val="00E17DD0"/>
    <w:rPr>
      <w:rFonts w:ascii="Times New Roman" w:hAnsi="Times New Roman" w:cs="Times New Roman" w:hint="default"/>
      <w:sz w:val="22"/>
    </w:rPr>
  </w:style>
  <w:style w:type="character" w:customStyle="1" w:styleId="WW8Num33z0">
    <w:name w:val="WW8Num33z0"/>
    <w:rsid w:val="00E17DD0"/>
    <w:rPr>
      <w:rFonts w:ascii="Wingdings" w:hAnsi="Wingdings" w:cs="Wingdings" w:hint="default"/>
    </w:rPr>
  </w:style>
  <w:style w:type="character" w:customStyle="1" w:styleId="WW8Num33z1">
    <w:name w:val="WW8Num33z1"/>
    <w:rsid w:val="00E17DD0"/>
    <w:rPr>
      <w:rFonts w:ascii="Courier New" w:hAnsi="Courier New" w:cs="Courier New" w:hint="default"/>
    </w:rPr>
  </w:style>
  <w:style w:type="character" w:customStyle="1" w:styleId="WW8Num33z3">
    <w:name w:val="WW8Num33z3"/>
    <w:rsid w:val="00E17DD0"/>
    <w:rPr>
      <w:rFonts w:ascii="Symbol" w:hAnsi="Symbol" w:cs="Symbol" w:hint="default"/>
    </w:rPr>
  </w:style>
  <w:style w:type="character" w:customStyle="1" w:styleId="WW8Num38z0">
    <w:name w:val="WW8Num38z0"/>
    <w:rsid w:val="00E17DD0"/>
    <w:rPr>
      <w:rFonts w:ascii="Wingdings" w:hAnsi="Wingdings" w:cs="Wingdings" w:hint="default"/>
    </w:rPr>
  </w:style>
  <w:style w:type="character" w:customStyle="1" w:styleId="WW8Num38z3">
    <w:name w:val="WW8Num38z3"/>
    <w:rsid w:val="00E17DD0"/>
    <w:rPr>
      <w:rFonts w:ascii="Symbol" w:hAnsi="Symbol" w:cs="Symbol" w:hint="default"/>
    </w:rPr>
  </w:style>
  <w:style w:type="character" w:customStyle="1" w:styleId="WW8Num44z2">
    <w:name w:val="WW8Num44z2"/>
    <w:rsid w:val="00E17DD0"/>
    <w:rPr>
      <w:rFonts w:ascii="Wingdings" w:hAnsi="Wingdings" w:cs="Wingdings" w:hint="default"/>
    </w:rPr>
  </w:style>
  <w:style w:type="character" w:customStyle="1" w:styleId="WW8Num48z0">
    <w:name w:val="WW8Num48z0"/>
    <w:rsid w:val="00E17DD0"/>
    <w:rPr>
      <w:rFonts w:ascii="Symbol" w:hAnsi="Symbol" w:cs="Symbol" w:hint="default"/>
    </w:rPr>
  </w:style>
  <w:style w:type="character" w:customStyle="1" w:styleId="WW8Num50z0">
    <w:name w:val="WW8Num50z0"/>
    <w:rsid w:val="00E17DD0"/>
    <w:rPr>
      <w:b w:val="0"/>
      <w:bCs w:val="0"/>
    </w:rPr>
  </w:style>
  <w:style w:type="character" w:customStyle="1" w:styleId="WW8Num51z0">
    <w:name w:val="WW8Num51z0"/>
    <w:rsid w:val="00E17DD0"/>
    <w:rPr>
      <w:rFonts w:ascii="Symbol" w:hAnsi="Symbol" w:cs="Symbol" w:hint="default"/>
    </w:rPr>
  </w:style>
  <w:style w:type="character" w:customStyle="1" w:styleId="WW8Num64z0">
    <w:name w:val="WW8Num64z0"/>
    <w:rsid w:val="00E17DD0"/>
    <w:rPr>
      <w:b w:val="0"/>
      <w:bCs w:val="0"/>
    </w:rPr>
  </w:style>
  <w:style w:type="character" w:customStyle="1" w:styleId="WW8Num64z1">
    <w:name w:val="WW8Num64z1"/>
    <w:rsid w:val="00E17DD0"/>
    <w:rPr>
      <w:i w:val="0"/>
      <w:iCs w:val="0"/>
    </w:rPr>
  </w:style>
  <w:style w:type="character" w:customStyle="1" w:styleId="WW8Num70z0">
    <w:name w:val="WW8Num70z0"/>
    <w:rsid w:val="00E17DD0"/>
    <w:rPr>
      <w:rFonts w:ascii="Wingdings" w:hAnsi="Wingdings" w:cs="Wingdings" w:hint="default"/>
    </w:rPr>
  </w:style>
  <w:style w:type="character" w:customStyle="1" w:styleId="CabealhoChar1">
    <w:name w:val="Cabeçalho Char1"/>
    <w:uiPriority w:val="99"/>
    <w:locked/>
    <w:rsid w:val="00E17DD0"/>
    <w:rPr>
      <w:rFonts w:ascii="Times New Roman" w:eastAsia="Times New Roman" w:hAnsi="Times New Roman"/>
      <w:sz w:val="24"/>
      <w:lang w:eastAsia="ar-SA"/>
    </w:rPr>
  </w:style>
  <w:style w:type="character" w:customStyle="1" w:styleId="TtuloChar1">
    <w:name w:val="Título Char1"/>
    <w:locked/>
    <w:rsid w:val="00E17DD0"/>
    <w:rPr>
      <w:rFonts w:ascii="Times New Roman" w:eastAsia="Times New Roman" w:hAnsi="Times New Roman"/>
      <w:b/>
      <w:sz w:val="28"/>
      <w:u w:val="single"/>
      <w:lang w:eastAsia="ar-SA"/>
    </w:rPr>
  </w:style>
  <w:style w:type="paragraph" w:customStyle="1" w:styleId="PargrafodaLista2">
    <w:name w:val="Parágrafo da Lista2"/>
    <w:basedOn w:val="Normal"/>
    <w:uiPriority w:val="99"/>
    <w:qFormat/>
    <w:rsid w:val="00E17DD0"/>
    <w:pPr>
      <w:spacing w:after="200" w:line="276" w:lineRule="auto"/>
      <w:ind w:left="720"/>
    </w:pPr>
    <w:rPr>
      <w:rFonts w:ascii="Calibri" w:eastAsia="Calibri" w:hAnsi="Calibri" w:cs="Calibri"/>
      <w:sz w:val="22"/>
      <w:szCs w:val="22"/>
      <w:lang w:eastAsia="en-US"/>
    </w:rPr>
  </w:style>
  <w:style w:type="paragraph" w:customStyle="1" w:styleId="SemEspaamento1">
    <w:name w:val="Sem Espaçamento1"/>
    <w:uiPriority w:val="99"/>
    <w:qFormat/>
    <w:rsid w:val="00E17DD0"/>
  </w:style>
  <w:style w:type="paragraph" w:customStyle="1" w:styleId="Alnea">
    <w:name w:val="Alínea"/>
    <w:basedOn w:val="Normal"/>
    <w:link w:val="AlneaChar"/>
    <w:autoRedefine/>
    <w:semiHidden/>
    <w:rsid w:val="00287A13"/>
    <w:pPr>
      <w:jc w:val="both"/>
    </w:pPr>
    <w:rPr>
      <w:rFonts w:ascii="Bookman Old Style" w:hAnsi="Bookman Old Style" w:cs="Arial"/>
      <w:b/>
      <w:sz w:val="22"/>
      <w:szCs w:val="22"/>
    </w:rPr>
  </w:style>
  <w:style w:type="character" w:customStyle="1" w:styleId="AlneaChar">
    <w:name w:val="Alínea Char"/>
    <w:basedOn w:val="Fontepargpadro"/>
    <w:link w:val="Alnea"/>
    <w:semiHidden/>
    <w:rsid w:val="00287A13"/>
    <w:rPr>
      <w:rFonts w:ascii="Bookman Old Style" w:hAnsi="Bookman Old Style" w:cs="Arial"/>
      <w:b/>
      <w:sz w:val="22"/>
      <w:szCs w:val="22"/>
    </w:rPr>
  </w:style>
  <w:style w:type="table" w:customStyle="1" w:styleId="TableNormal">
    <w:name w:val="Table Normal"/>
    <w:uiPriority w:val="2"/>
    <w:semiHidden/>
    <w:qFormat/>
    <w:rsid w:val="0045651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Norma">
    <w:name w:val="Norma"/>
    <w:basedOn w:val="Normal"/>
    <w:rsid w:val="007F7603"/>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83591">
      <w:bodyDiv w:val="1"/>
      <w:marLeft w:val="0"/>
      <w:marRight w:val="0"/>
      <w:marTop w:val="0"/>
      <w:marBottom w:val="0"/>
      <w:divBdr>
        <w:top w:val="none" w:sz="0" w:space="0" w:color="auto"/>
        <w:left w:val="none" w:sz="0" w:space="0" w:color="auto"/>
        <w:bottom w:val="none" w:sz="0" w:space="0" w:color="auto"/>
        <w:right w:val="none" w:sz="0" w:space="0" w:color="auto"/>
      </w:divBdr>
    </w:div>
    <w:div w:id="350030332">
      <w:bodyDiv w:val="1"/>
      <w:marLeft w:val="0"/>
      <w:marRight w:val="0"/>
      <w:marTop w:val="0"/>
      <w:marBottom w:val="0"/>
      <w:divBdr>
        <w:top w:val="none" w:sz="0" w:space="0" w:color="auto"/>
        <w:left w:val="none" w:sz="0" w:space="0" w:color="auto"/>
        <w:bottom w:val="none" w:sz="0" w:space="0" w:color="auto"/>
        <w:right w:val="none" w:sz="0" w:space="0" w:color="auto"/>
      </w:divBdr>
    </w:div>
    <w:div w:id="611933508">
      <w:bodyDiv w:val="1"/>
      <w:marLeft w:val="0"/>
      <w:marRight w:val="0"/>
      <w:marTop w:val="0"/>
      <w:marBottom w:val="0"/>
      <w:divBdr>
        <w:top w:val="none" w:sz="0" w:space="0" w:color="auto"/>
        <w:left w:val="none" w:sz="0" w:space="0" w:color="auto"/>
        <w:bottom w:val="none" w:sz="0" w:space="0" w:color="auto"/>
        <w:right w:val="none" w:sz="0" w:space="0" w:color="auto"/>
      </w:divBdr>
    </w:div>
    <w:div w:id="761999009">
      <w:bodyDiv w:val="1"/>
      <w:marLeft w:val="0"/>
      <w:marRight w:val="0"/>
      <w:marTop w:val="0"/>
      <w:marBottom w:val="0"/>
      <w:divBdr>
        <w:top w:val="none" w:sz="0" w:space="0" w:color="auto"/>
        <w:left w:val="none" w:sz="0" w:space="0" w:color="auto"/>
        <w:bottom w:val="none" w:sz="0" w:space="0" w:color="auto"/>
        <w:right w:val="none" w:sz="0" w:space="0" w:color="auto"/>
      </w:divBdr>
    </w:div>
    <w:div w:id="787775226">
      <w:bodyDiv w:val="1"/>
      <w:marLeft w:val="0"/>
      <w:marRight w:val="0"/>
      <w:marTop w:val="0"/>
      <w:marBottom w:val="0"/>
      <w:divBdr>
        <w:top w:val="none" w:sz="0" w:space="0" w:color="auto"/>
        <w:left w:val="none" w:sz="0" w:space="0" w:color="auto"/>
        <w:bottom w:val="none" w:sz="0" w:space="0" w:color="auto"/>
        <w:right w:val="none" w:sz="0" w:space="0" w:color="auto"/>
      </w:divBdr>
    </w:div>
    <w:div w:id="1111052362">
      <w:bodyDiv w:val="1"/>
      <w:marLeft w:val="0"/>
      <w:marRight w:val="0"/>
      <w:marTop w:val="0"/>
      <w:marBottom w:val="0"/>
      <w:divBdr>
        <w:top w:val="none" w:sz="0" w:space="0" w:color="auto"/>
        <w:left w:val="none" w:sz="0" w:space="0" w:color="auto"/>
        <w:bottom w:val="none" w:sz="0" w:space="0" w:color="auto"/>
        <w:right w:val="none" w:sz="0" w:space="0" w:color="auto"/>
      </w:divBdr>
      <w:divsChild>
        <w:div w:id="434440551">
          <w:marLeft w:val="2268"/>
          <w:marRight w:val="2124"/>
          <w:marTop w:val="0"/>
          <w:marBottom w:val="0"/>
          <w:divBdr>
            <w:top w:val="none" w:sz="0" w:space="0" w:color="auto"/>
            <w:left w:val="none" w:sz="0" w:space="0" w:color="auto"/>
            <w:bottom w:val="none" w:sz="0" w:space="0" w:color="auto"/>
            <w:right w:val="none" w:sz="0" w:space="0" w:color="auto"/>
          </w:divBdr>
        </w:div>
        <w:div w:id="900407153">
          <w:marLeft w:val="2268"/>
          <w:marRight w:val="1982"/>
          <w:marTop w:val="0"/>
          <w:marBottom w:val="0"/>
          <w:divBdr>
            <w:top w:val="none" w:sz="0" w:space="0" w:color="auto"/>
            <w:left w:val="none" w:sz="0" w:space="0" w:color="auto"/>
            <w:bottom w:val="none" w:sz="0" w:space="0" w:color="auto"/>
            <w:right w:val="none" w:sz="0" w:space="0" w:color="auto"/>
          </w:divBdr>
        </w:div>
        <w:div w:id="1036196671">
          <w:marLeft w:val="2268"/>
          <w:marRight w:val="1982"/>
          <w:marTop w:val="0"/>
          <w:marBottom w:val="0"/>
          <w:divBdr>
            <w:top w:val="none" w:sz="0" w:space="0" w:color="auto"/>
            <w:left w:val="none" w:sz="0" w:space="0" w:color="auto"/>
            <w:bottom w:val="none" w:sz="0" w:space="0" w:color="auto"/>
            <w:right w:val="none" w:sz="0" w:space="0" w:color="auto"/>
          </w:divBdr>
        </w:div>
      </w:divsChild>
    </w:div>
    <w:div w:id="1355767858">
      <w:bodyDiv w:val="1"/>
      <w:marLeft w:val="0"/>
      <w:marRight w:val="0"/>
      <w:marTop w:val="0"/>
      <w:marBottom w:val="0"/>
      <w:divBdr>
        <w:top w:val="none" w:sz="0" w:space="0" w:color="auto"/>
        <w:left w:val="none" w:sz="0" w:space="0" w:color="auto"/>
        <w:bottom w:val="none" w:sz="0" w:space="0" w:color="auto"/>
        <w:right w:val="none" w:sz="0" w:space="0" w:color="auto"/>
      </w:divBdr>
    </w:div>
    <w:div w:id="1567838874">
      <w:bodyDiv w:val="1"/>
      <w:marLeft w:val="0"/>
      <w:marRight w:val="0"/>
      <w:marTop w:val="0"/>
      <w:marBottom w:val="0"/>
      <w:divBdr>
        <w:top w:val="none" w:sz="0" w:space="0" w:color="auto"/>
        <w:left w:val="none" w:sz="0" w:space="0" w:color="auto"/>
        <w:bottom w:val="none" w:sz="0" w:space="0" w:color="auto"/>
        <w:right w:val="none" w:sz="0" w:space="0" w:color="auto"/>
      </w:divBdr>
    </w:div>
    <w:div w:id="21440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44535-144F-4A71-B655-22841BCE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10576</Words>
  <Characters>57112</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CONTRATO DE CESSÃO DE BENS MÓVEIS</vt:lpstr>
    </vt:vector>
  </TitlesOfParts>
  <Company>P M LIBERDADE</Company>
  <LinksUpToDate>false</LinksUpToDate>
  <CharactersWithSpaces>67553</CharactersWithSpaces>
  <SharedDoc>false</SharedDoc>
  <HLinks>
    <vt:vector size="6" baseType="variant">
      <vt:variant>
        <vt:i4>4849696</vt:i4>
      </vt:variant>
      <vt:variant>
        <vt:i4>0</vt:i4>
      </vt:variant>
      <vt:variant>
        <vt:i4>0</vt:i4>
      </vt:variant>
      <vt:variant>
        <vt:i4>5</vt:i4>
      </vt:variant>
      <vt:variant>
        <vt:lpwstr>mailto:licitacaoliberdade@yahoo.com.br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BENS MÓVEIS</dc:title>
  <dc:subject/>
  <dc:creator>DPTO MUN. DE EDUCAÇÃO</dc:creator>
  <cp:keywords/>
  <dc:description/>
  <cp:lastModifiedBy>EUDINICE</cp:lastModifiedBy>
  <cp:revision>15</cp:revision>
  <cp:lastPrinted>2017-04-12T17:34:00Z</cp:lastPrinted>
  <dcterms:created xsi:type="dcterms:W3CDTF">2017-07-05T16:21:00Z</dcterms:created>
  <dcterms:modified xsi:type="dcterms:W3CDTF">2022-06-01T18:21:00Z</dcterms:modified>
</cp:coreProperties>
</file>